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0"/>
        <w:gridCol w:w="5902"/>
      </w:tblGrid>
      <w:tr w:rsidR="00134D89" w14:paraId="675FB55D" w14:textId="77777777" w:rsidTr="00134D89">
        <w:tc>
          <w:tcPr>
            <w:tcW w:w="3256" w:type="dxa"/>
          </w:tcPr>
          <w:p w14:paraId="6FD02BCA" w14:textId="77777777" w:rsidR="00134D89" w:rsidRPr="00134D89" w:rsidRDefault="00134D89" w:rsidP="00134D89">
            <w:pPr>
              <w:jc w:val="center"/>
              <w:rPr>
                <w:rFonts w:ascii="Times New Roman" w:hAnsi="Times New Roman" w:cs="Times New Roman"/>
                <w:sz w:val="26"/>
                <w:szCs w:val="26"/>
                <w:lang w:val="vi-VN"/>
              </w:rPr>
            </w:pPr>
            <w:r w:rsidRPr="00134D89">
              <w:rPr>
                <w:rFonts w:ascii="Times New Roman" w:hAnsi="Times New Roman" w:cs="Times New Roman"/>
                <w:sz w:val="26"/>
                <w:szCs w:val="26"/>
                <w:lang w:val="vi-VN"/>
              </w:rPr>
              <w:t>BỘ TƯ PHÁP</w:t>
            </w:r>
          </w:p>
          <w:p w14:paraId="202CCE69" w14:textId="77777777" w:rsidR="00134D89" w:rsidRDefault="00134D89" w:rsidP="00134D89">
            <w:pPr>
              <w:jc w:val="center"/>
              <w:rPr>
                <w:rFonts w:ascii="Times New Roman" w:hAnsi="Times New Roman" w:cs="Times New Roman"/>
                <w:b/>
                <w:sz w:val="26"/>
                <w:szCs w:val="26"/>
                <w:lang w:val="vi-VN"/>
              </w:rPr>
            </w:pPr>
            <w:r w:rsidRPr="00134D89">
              <w:rPr>
                <w:rFonts w:ascii="Times New Roman" w:hAnsi="Times New Roman" w:cs="Times New Roman"/>
                <w:b/>
                <w:sz w:val="26"/>
                <w:szCs w:val="26"/>
                <w:lang w:val="vi-VN"/>
              </w:rPr>
              <w:t>VỤ TỔ CHỨC CÁN BỘ</w:t>
            </w:r>
          </w:p>
          <w:p w14:paraId="71F74684" w14:textId="77777777" w:rsidR="00134D89" w:rsidRDefault="00134D89" w:rsidP="00134D89">
            <w:pPr>
              <w:jc w:val="center"/>
              <w:rPr>
                <w:rFonts w:ascii="Times New Roman" w:hAnsi="Times New Roman" w:cs="Times New Roman"/>
                <w:b/>
                <w:sz w:val="26"/>
                <w:szCs w:val="26"/>
                <w:lang w:val="vi-VN"/>
              </w:rPr>
            </w:pPr>
            <w:r>
              <w:rPr>
                <w:rFonts w:ascii="Times New Roman" w:hAnsi="Times New Roman" w:cs="Times New Roman"/>
                <w:b/>
                <w:noProof/>
                <w:sz w:val="26"/>
                <w:szCs w:val="26"/>
                <w:lang w:eastAsia="en-US"/>
              </w:rPr>
              <mc:AlternateContent>
                <mc:Choice Requires="wps">
                  <w:drawing>
                    <wp:anchor distT="0" distB="0" distL="114300" distR="114300" simplePos="0" relativeHeight="251659264" behindDoc="0" locked="0" layoutInCell="1" allowOverlap="1" wp14:anchorId="0E84E8B2" wp14:editId="1BDFA4B2">
                      <wp:simplePos x="0" y="0"/>
                      <wp:positionH relativeFrom="column">
                        <wp:posOffset>534301</wp:posOffset>
                      </wp:positionH>
                      <wp:positionV relativeFrom="paragraph">
                        <wp:posOffset>39222</wp:posOffset>
                      </wp:positionV>
                      <wp:extent cx="829339"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8293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E3F09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05pt,3.1pt" to="107.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" strokecolor="black [3200]" strokeweight=".5pt">
                      <v:stroke joinstyle="miter"/>
                    </v:line>
                  </w:pict>
                </mc:Fallback>
              </mc:AlternateContent>
            </w:r>
          </w:p>
          <w:p w14:paraId="365934E2" w14:textId="52B4D1D3" w:rsidR="00134D89" w:rsidRPr="006C1933" w:rsidRDefault="00134D89" w:rsidP="00AA7365">
            <w:pPr>
              <w:jc w:val="center"/>
              <w:rPr>
                <w:rFonts w:ascii="Times New Roman" w:hAnsi="Times New Roman" w:cs="Times New Roman"/>
                <w:sz w:val="26"/>
                <w:szCs w:val="26"/>
              </w:rPr>
            </w:pPr>
            <w:r w:rsidRPr="00134D89">
              <w:rPr>
                <w:rFonts w:ascii="Times New Roman" w:hAnsi="Times New Roman" w:cs="Times New Roman"/>
                <w:sz w:val="26"/>
                <w:szCs w:val="26"/>
                <w:lang w:val="vi-VN"/>
              </w:rPr>
              <w:t>Số</w:t>
            </w:r>
            <w:r w:rsidR="00C63132">
              <w:rPr>
                <w:rFonts w:ascii="Times New Roman" w:hAnsi="Times New Roman" w:cs="Times New Roman"/>
                <w:sz w:val="26"/>
                <w:szCs w:val="26"/>
                <w:lang w:val="vi-VN"/>
              </w:rPr>
              <w:t>:</w:t>
            </w:r>
            <w:r w:rsidR="00C63132">
              <w:rPr>
                <w:rFonts w:ascii="Times New Roman" w:hAnsi="Times New Roman" w:cs="Times New Roman"/>
                <w:sz w:val="26"/>
                <w:szCs w:val="26"/>
              </w:rPr>
              <w:t xml:space="preserve">         </w:t>
            </w:r>
            <w:r w:rsidR="00C63132">
              <w:rPr>
                <w:rFonts w:ascii="Times New Roman" w:hAnsi="Times New Roman" w:cs="Times New Roman"/>
                <w:sz w:val="26"/>
                <w:szCs w:val="26"/>
                <w:lang w:val="vi-VN"/>
              </w:rPr>
              <w:t>/</w:t>
            </w:r>
            <w:r w:rsidR="00C63132">
              <w:rPr>
                <w:rFonts w:ascii="Times New Roman" w:hAnsi="Times New Roman" w:cs="Times New Roman"/>
                <w:sz w:val="26"/>
                <w:szCs w:val="26"/>
              </w:rPr>
              <w:t>BC-TCCB</w:t>
            </w:r>
          </w:p>
        </w:tc>
        <w:tc>
          <w:tcPr>
            <w:tcW w:w="6094" w:type="dxa"/>
          </w:tcPr>
          <w:p w14:paraId="174E908E" w14:textId="77777777" w:rsidR="00134D89" w:rsidRPr="00134D89" w:rsidRDefault="00134D89" w:rsidP="00134D89">
            <w:pPr>
              <w:jc w:val="center"/>
              <w:rPr>
                <w:rFonts w:ascii="Times New Roman" w:hAnsi="Times New Roman" w:cs="Times New Roman"/>
                <w:b/>
                <w:sz w:val="26"/>
                <w:szCs w:val="26"/>
                <w:lang w:val="vi-VN"/>
              </w:rPr>
            </w:pPr>
            <w:r w:rsidRPr="00134D89">
              <w:rPr>
                <w:rFonts w:ascii="Times New Roman" w:hAnsi="Times New Roman" w:cs="Times New Roman"/>
                <w:b/>
                <w:sz w:val="26"/>
                <w:szCs w:val="26"/>
                <w:lang w:val="vi-VN"/>
              </w:rPr>
              <w:t>CỘNG HÒA XÃ HỘI CHỦ NGHĨA VIỆT NAM</w:t>
            </w:r>
          </w:p>
          <w:p w14:paraId="3C0C51E1" w14:textId="77777777" w:rsidR="00134D89" w:rsidRDefault="00134D89" w:rsidP="00134D89">
            <w:pPr>
              <w:jc w:val="center"/>
              <w:rPr>
                <w:rFonts w:ascii="Times New Roman" w:hAnsi="Times New Roman" w:cs="Times New Roman"/>
                <w:b/>
                <w:sz w:val="28"/>
                <w:szCs w:val="28"/>
                <w:lang w:val="vi-VN"/>
              </w:rPr>
            </w:pPr>
            <w:r>
              <w:rPr>
                <w:rFonts w:ascii="Times New Roman" w:hAnsi="Times New Roman" w:cs="Times New Roman"/>
                <w:b/>
                <w:sz w:val="28"/>
                <w:szCs w:val="28"/>
                <w:lang w:val="vi-VN"/>
              </w:rPr>
              <w:t>Độc lập - Tự do - Hạnh phúc</w:t>
            </w:r>
          </w:p>
          <w:p w14:paraId="3FAE0AB7" w14:textId="77777777" w:rsidR="00134D89" w:rsidRDefault="00134D89" w:rsidP="00134D89">
            <w:pPr>
              <w:jc w:val="center"/>
              <w:rPr>
                <w:rFonts w:ascii="Times New Roman" w:hAnsi="Times New Roman" w:cs="Times New Roman"/>
                <w:b/>
                <w:sz w:val="28"/>
                <w:szCs w:val="28"/>
                <w:lang w:val="vi-VN"/>
              </w:rPr>
            </w:pPr>
            <w:r>
              <w:rPr>
                <w:rFonts w:ascii="Times New Roman" w:hAnsi="Times New Roman" w:cs="Times New Roman"/>
                <w:b/>
                <w:noProof/>
                <w:sz w:val="28"/>
                <w:szCs w:val="28"/>
                <w:lang w:eastAsia="en-US"/>
              </w:rPr>
              <mc:AlternateContent>
                <mc:Choice Requires="wps">
                  <w:drawing>
                    <wp:anchor distT="0" distB="0" distL="114300" distR="114300" simplePos="0" relativeHeight="251660288" behindDoc="0" locked="0" layoutInCell="1" allowOverlap="1" wp14:anchorId="6DBE04B2" wp14:editId="2DC71E2C">
                      <wp:simplePos x="0" y="0"/>
                      <wp:positionH relativeFrom="column">
                        <wp:posOffset>774006</wp:posOffset>
                      </wp:positionH>
                      <wp:positionV relativeFrom="paragraph">
                        <wp:posOffset>24617</wp:posOffset>
                      </wp:positionV>
                      <wp:extent cx="2169042"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690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306F6A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95pt,1.95pt" to="23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" strokecolor="black [3200]" strokeweight=".5pt">
                      <v:stroke joinstyle="miter"/>
                    </v:line>
                  </w:pict>
                </mc:Fallback>
              </mc:AlternateContent>
            </w:r>
          </w:p>
          <w:p w14:paraId="12DDF07D" w14:textId="7ACC2BD3" w:rsidR="00134D89" w:rsidRPr="00134D89" w:rsidRDefault="00134D89" w:rsidP="00134D89">
            <w:pPr>
              <w:jc w:val="center"/>
              <w:rPr>
                <w:rFonts w:ascii="Times New Roman" w:hAnsi="Times New Roman" w:cs="Times New Roman"/>
                <w:i/>
                <w:sz w:val="28"/>
                <w:szCs w:val="28"/>
                <w:lang w:val="vi-VN"/>
              </w:rPr>
            </w:pPr>
            <w:r w:rsidRPr="00134D89">
              <w:rPr>
                <w:rFonts w:ascii="Times New Roman" w:hAnsi="Times New Roman" w:cs="Times New Roman"/>
                <w:i/>
                <w:sz w:val="28"/>
                <w:szCs w:val="28"/>
                <w:lang w:val="vi-VN"/>
              </w:rPr>
              <w:t xml:space="preserve">Hà Nội, ngày  </w:t>
            </w:r>
            <w:r w:rsidR="006C1933">
              <w:rPr>
                <w:rFonts w:ascii="Times New Roman" w:hAnsi="Times New Roman" w:cs="Times New Roman"/>
                <w:i/>
                <w:sz w:val="28"/>
                <w:szCs w:val="28"/>
              </w:rPr>
              <w:t xml:space="preserve">     </w:t>
            </w:r>
            <w:r w:rsidRPr="00134D89">
              <w:rPr>
                <w:rFonts w:ascii="Times New Roman" w:hAnsi="Times New Roman" w:cs="Times New Roman"/>
                <w:i/>
                <w:sz w:val="28"/>
                <w:szCs w:val="28"/>
                <w:lang w:val="vi-VN"/>
              </w:rPr>
              <w:t xml:space="preserve">  tháng 4 năm 2026</w:t>
            </w:r>
          </w:p>
        </w:tc>
      </w:tr>
    </w:tbl>
    <w:p w14:paraId="5DBD9556" w14:textId="77777777" w:rsidR="00134D89" w:rsidRDefault="00134D89" w:rsidP="000A31DD">
      <w:pPr>
        <w:jc w:val="both"/>
        <w:rPr>
          <w:rFonts w:ascii="Times New Roman" w:hAnsi="Times New Roman" w:cs="Times New Roman"/>
          <w:b/>
          <w:sz w:val="28"/>
          <w:szCs w:val="28"/>
          <w:lang w:val="vi-VN"/>
        </w:rPr>
      </w:pPr>
    </w:p>
    <w:p w14:paraId="4D16FB4E" w14:textId="77777777" w:rsidR="00134D89" w:rsidRDefault="00134D89" w:rsidP="009B39E8">
      <w:pPr>
        <w:spacing w:after="0" w:line="276"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BÁO CÁO</w:t>
      </w:r>
    </w:p>
    <w:p w14:paraId="05B3AADE" w14:textId="77777777" w:rsidR="00C63132" w:rsidRDefault="00134D89" w:rsidP="009B39E8">
      <w:pPr>
        <w:spacing w:after="0" w:line="276"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Tổng kết </w:t>
      </w:r>
      <w:r w:rsidR="00C63132">
        <w:rPr>
          <w:rFonts w:ascii="Times New Roman" w:hAnsi="Times New Roman" w:cs="Times New Roman"/>
          <w:b/>
          <w:sz w:val="28"/>
          <w:szCs w:val="28"/>
        </w:rPr>
        <w:t xml:space="preserve">việc </w:t>
      </w:r>
      <w:r>
        <w:rPr>
          <w:rFonts w:ascii="Times New Roman" w:hAnsi="Times New Roman" w:cs="Times New Roman"/>
          <w:b/>
          <w:sz w:val="28"/>
          <w:szCs w:val="28"/>
          <w:lang w:val="vi-VN"/>
        </w:rPr>
        <w:t xml:space="preserve">thi hành Quyết định số 359/QĐ-BTP ngày 04/3/2016 </w:t>
      </w:r>
    </w:p>
    <w:p w14:paraId="58AEBDB8" w14:textId="77777777" w:rsidR="00134D89" w:rsidRDefault="00134D89" w:rsidP="009B39E8">
      <w:pPr>
        <w:spacing w:after="0" w:line="276"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và Quyết định số 1169/QĐ-BTP ngày 31/5/2016 của Bộ trưởng Bộ Tư pháp</w:t>
      </w:r>
    </w:p>
    <w:p w14:paraId="42B12917" w14:textId="77777777" w:rsidR="00134D89" w:rsidRDefault="00891FC5" w:rsidP="009B39E8">
      <w:pPr>
        <w:jc w:val="center"/>
        <w:rPr>
          <w:rFonts w:ascii="Times New Roman" w:hAnsi="Times New Roman" w:cs="Times New Roman"/>
          <w:b/>
          <w:sz w:val="28"/>
          <w:szCs w:val="28"/>
          <w:lang w:val="vi-VN"/>
        </w:rPr>
      </w:pPr>
      <w:r>
        <w:rPr>
          <w:rFonts w:ascii="Times New Roman" w:hAnsi="Times New Roman" w:cs="Times New Roman"/>
          <w:b/>
          <w:noProof/>
          <w:sz w:val="28"/>
          <w:szCs w:val="28"/>
          <w:lang w:eastAsia="en-US"/>
        </w:rPr>
        <mc:AlternateContent>
          <mc:Choice Requires="wps">
            <w:drawing>
              <wp:anchor distT="0" distB="0" distL="114300" distR="114300" simplePos="0" relativeHeight="251661312" behindDoc="0" locked="0" layoutInCell="1" allowOverlap="1" wp14:anchorId="4ADD3B0D" wp14:editId="242F3CFD">
                <wp:simplePos x="0" y="0"/>
                <wp:positionH relativeFrom="column">
                  <wp:posOffset>2140777</wp:posOffset>
                </wp:positionH>
                <wp:positionV relativeFrom="paragraph">
                  <wp:posOffset>635</wp:posOffset>
                </wp:positionV>
                <wp:extent cx="1743740"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1743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3460D8"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55pt,.05pt" to="30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" strokecolor="black [3200]" strokeweight=".5pt">
                <v:stroke joinstyle="miter"/>
              </v:line>
            </w:pict>
          </mc:Fallback>
        </mc:AlternateContent>
      </w:r>
    </w:p>
    <w:p w14:paraId="21822AC1" w14:textId="31DA9C07" w:rsidR="00891FC5" w:rsidRPr="00166C33" w:rsidRDefault="00891FC5" w:rsidP="006C1933">
      <w:pPr>
        <w:spacing w:before="120" w:after="120" w:line="340" w:lineRule="exact"/>
        <w:ind w:firstLine="567"/>
        <w:jc w:val="both"/>
        <w:rPr>
          <w:rFonts w:ascii="Times New Roman" w:hAnsi="Times New Roman" w:cs="Times New Roman"/>
          <w:sz w:val="28"/>
          <w:szCs w:val="28"/>
          <w:lang w:val="vi-VN"/>
        </w:rPr>
      </w:pPr>
      <w:r w:rsidRPr="00166C33">
        <w:rPr>
          <w:rFonts w:ascii="Times New Roman" w:hAnsi="Times New Roman" w:cs="Times New Roman"/>
          <w:sz w:val="28"/>
          <w:szCs w:val="28"/>
          <w:lang w:val="vi-VN"/>
        </w:rPr>
        <w:t>Thự</w:t>
      </w:r>
      <w:r w:rsidRPr="00EF3FDE">
        <w:rPr>
          <w:rFonts w:ascii="Times New Roman" w:hAnsi="Times New Roman" w:cs="Times New Roman"/>
          <w:sz w:val="28"/>
          <w:szCs w:val="28"/>
          <w:lang w:val="vi-VN"/>
        </w:rPr>
        <w:t>c hiện quy đ</w:t>
      </w:r>
      <w:r w:rsidRPr="003D5550">
        <w:rPr>
          <w:rFonts w:ascii="Times New Roman" w:hAnsi="Times New Roman" w:cs="Times New Roman"/>
          <w:sz w:val="28"/>
          <w:szCs w:val="28"/>
          <w:lang w:val="vi-VN"/>
        </w:rPr>
        <w:t>ịnh của Luật Ban hành văn bản quy phạm pháp luậ</w:t>
      </w:r>
      <w:r w:rsidR="00FA3FE0" w:rsidRPr="003D5550">
        <w:rPr>
          <w:rFonts w:ascii="Times New Roman" w:hAnsi="Times New Roman" w:cs="Times New Roman"/>
          <w:sz w:val="28"/>
          <w:szCs w:val="28"/>
          <w:lang w:val="vi-VN"/>
        </w:rPr>
        <w:t xml:space="preserve">t, Bộ Tư pháp </w:t>
      </w:r>
      <w:r w:rsidR="00BB4BE3">
        <w:rPr>
          <w:rFonts w:ascii="Times New Roman" w:hAnsi="Times New Roman" w:cs="Times New Roman"/>
          <w:sz w:val="28"/>
          <w:szCs w:val="28"/>
        </w:rPr>
        <w:t>đã thực hiện</w:t>
      </w:r>
      <w:r w:rsidRPr="003D5550">
        <w:rPr>
          <w:rFonts w:ascii="Times New Roman" w:hAnsi="Times New Roman" w:cs="Times New Roman"/>
          <w:sz w:val="28"/>
          <w:szCs w:val="28"/>
          <w:lang w:val="vi-VN"/>
        </w:rPr>
        <w:t xml:space="preserve"> tổng kết</w:t>
      </w:r>
      <w:r w:rsidR="00BB4BE3">
        <w:rPr>
          <w:rFonts w:ascii="Times New Roman" w:hAnsi="Times New Roman" w:cs="Times New Roman"/>
          <w:sz w:val="28"/>
          <w:szCs w:val="28"/>
        </w:rPr>
        <w:t>, đánh giá</w:t>
      </w:r>
      <w:r w:rsidRPr="003D5550">
        <w:rPr>
          <w:rFonts w:ascii="Times New Roman" w:hAnsi="Times New Roman" w:cs="Times New Roman"/>
          <w:sz w:val="28"/>
          <w:szCs w:val="28"/>
          <w:lang w:val="vi-VN"/>
        </w:rPr>
        <w:t xml:space="preserve"> việc thi hành Quyết định số</w:t>
      </w:r>
      <w:r w:rsidR="00E14F31" w:rsidRPr="003D5550">
        <w:rPr>
          <w:rFonts w:ascii="Times New Roman" w:hAnsi="Times New Roman" w:cs="Times New Roman"/>
          <w:sz w:val="28"/>
          <w:szCs w:val="28"/>
          <w:lang w:val="vi-VN"/>
        </w:rPr>
        <w:t xml:space="preserve"> 359/QĐ-BTP ngày 04/3/201</w:t>
      </w:r>
      <w:r w:rsidRPr="003D5550">
        <w:rPr>
          <w:rFonts w:ascii="Times New Roman" w:hAnsi="Times New Roman" w:cs="Times New Roman"/>
          <w:sz w:val="28"/>
          <w:szCs w:val="28"/>
          <w:lang w:val="vi-VN"/>
        </w:rPr>
        <w:t>6</w:t>
      </w:r>
      <w:r w:rsidR="00AC0318" w:rsidRPr="003D5550">
        <w:rPr>
          <w:rFonts w:ascii="Times New Roman" w:hAnsi="Times New Roman" w:cs="Times New Roman"/>
          <w:sz w:val="28"/>
          <w:szCs w:val="28"/>
          <w:lang w:val="vi-VN"/>
        </w:rPr>
        <w:t xml:space="preserve"> của Bộ trưởng Bộ Tư pháp về việc ban hành Quy chế quản lý chứng chỉ đào tạo, bồi dưỡng của Bộ Tư pháp</w:t>
      </w:r>
      <w:r w:rsidR="003D5550">
        <w:rPr>
          <w:rFonts w:ascii="Times New Roman" w:hAnsi="Times New Roman" w:cs="Times New Roman"/>
          <w:sz w:val="28"/>
          <w:szCs w:val="28"/>
        </w:rPr>
        <w:t xml:space="preserve"> (sau đây gọi là Quyết định số 359/QĐ-BTP)</w:t>
      </w:r>
      <w:r w:rsidRPr="00166C33">
        <w:rPr>
          <w:rFonts w:ascii="Times New Roman" w:hAnsi="Times New Roman" w:cs="Times New Roman"/>
          <w:sz w:val="28"/>
          <w:szCs w:val="28"/>
          <w:lang w:val="vi-VN"/>
        </w:rPr>
        <w:t xml:space="preserve"> và Quyế</w:t>
      </w:r>
      <w:r w:rsidRPr="00EF3FDE">
        <w:rPr>
          <w:rFonts w:ascii="Times New Roman" w:hAnsi="Times New Roman" w:cs="Times New Roman"/>
          <w:sz w:val="28"/>
          <w:szCs w:val="28"/>
          <w:lang w:val="vi-VN"/>
        </w:rPr>
        <w:t>t định s</w:t>
      </w:r>
      <w:r w:rsidRPr="003D5550">
        <w:rPr>
          <w:rFonts w:ascii="Times New Roman" w:hAnsi="Times New Roman" w:cs="Times New Roman"/>
          <w:sz w:val="28"/>
          <w:szCs w:val="28"/>
          <w:lang w:val="vi-VN"/>
        </w:rPr>
        <w:t>ố 1169/QĐ-BTP ngày 31/5/2016 của Bộ trưởng Bộ Tư pháp về</w:t>
      </w:r>
      <w:r w:rsidR="00AC0318" w:rsidRPr="003D5550">
        <w:rPr>
          <w:rFonts w:ascii="Times New Roman" w:hAnsi="Times New Roman" w:cs="Times New Roman"/>
          <w:sz w:val="28"/>
          <w:szCs w:val="28"/>
          <w:lang w:val="vi-VN"/>
        </w:rPr>
        <w:t xml:space="preserve"> việc ban hành Mẫ</w:t>
      </w:r>
      <w:r w:rsidR="00AA7365" w:rsidRPr="003D5550">
        <w:rPr>
          <w:rFonts w:ascii="Times New Roman" w:hAnsi="Times New Roman" w:cs="Times New Roman"/>
          <w:sz w:val="28"/>
          <w:szCs w:val="28"/>
          <w:lang w:val="vi-VN"/>
        </w:rPr>
        <w:t>u</w:t>
      </w:r>
      <w:r w:rsidR="00AC0318" w:rsidRPr="003D5550">
        <w:rPr>
          <w:rFonts w:ascii="Times New Roman" w:hAnsi="Times New Roman" w:cs="Times New Roman"/>
          <w:sz w:val="28"/>
          <w:szCs w:val="28"/>
          <w:lang w:val="vi-VN"/>
        </w:rPr>
        <w:t xml:space="preserve"> Chứng chỉ tốt nghiệp đào tạo nghiệp vụ, Mẫ</w:t>
      </w:r>
      <w:r w:rsidR="00AA7365" w:rsidRPr="003D5550">
        <w:rPr>
          <w:rFonts w:ascii="Times New Roman" w:hAnsi="Times New Roman" w:cs="Times New Roman"/>
          <w:sz w:val="28"/>
          <w:szCs w:val="28"/>
          <w:lang w:val="vi-VN"/>
        </w:rPr>
        <w:t>u G</w:t>
      </w:r>
      <w:r w:rsidR="00AC0318" w:rsidRPr="003D5550">
        <w:rPr>
          <w:rFonts w:ascii="Times New Roman" w:hAnsi="Times New Roman" w:cs="Times New Roman"/>
          <w:sz w:val="28"/>
          <w:szCs w:val="28"/>
          <w:lang w:val="vi-VN"/>
        </w:rPr>
        <w:t>iấy chứng nhận tốt nghiệp đào tạo nghề</w:t>
      </w:r>
      <w:r w:rsidR="00AA7365" w:rsidRPr="003D5550">
        <w:rPr>
          <w:rFonts w:ascii="Times New Roman" w:hAnsi="Times New Roman" w:cs="Times New Roman"/>
          <w:sz w:val="28"/>
          <w:szCs w:val="28"/>
          <w:lang w:val="vi-VN"/>
        </w:rPr>
        <w:t>, Mẫu chứng chỉ bồi dưỡng nghiệp vụ đối với viên chức do các cơ sở đào tạo, bồi dưỡng của Bộ Tư pháp cấp</w:t>
      </w:r>
      <w:r w:rsidR="003D5550">
        <w:rPr>
          <w:rFonts w:ascii="Times New Roman" w:hAnsi="Times New Roman" w:cs="Times New Roman"/>
          <w:sz w:val="28"/>
          <w:szCs w:val="28"/>
        </w:rPr>
        <w:t xml:space="preserve"> (sau đây gọi là Quyết định số 1169/QĐ-BTP). Vụ Tổ chức cán bộ xin báo cáo </w:t>
      </w:r>
      <w:r w:rsidR="00AA7365" w:rsidRPr="00166C33">
        <w:rPr>
          <w:rFonts w:ascii="Times New Roman" w:hAnsi="Times New Roman" w:cs="Times New Roman"/>
          <w:sz w:val="28"/>
          <w:szCs w:val="28"/>
          <w:lang w:val="vi-VN"/>
        </w:rPr>
        <w:t>k</w:t>
      </w:r>
      <w:r w:rsidRPr="00166C33">
        <w:rPr>
          <w:rFonts w:ascii="Times New Roman" w:hAnsi="Times New Roman" w:cs="Times New Roman"/>
          <w:sz w:val="28"/>
          <w:szCs w:val="28"/>
          <w:lang w:val="vi-VN"/>
        </w:rPr>
        <w:t>ế</w:t>
      </w:r>
      <w:r w:rsidRPr="00EF3FDE">
        <w:rPr>
          <w:rFonts w:ascii="Times New Roman" w:hAnsi="Times New Roman" w:cs="Times New Roman"/>
          <w:sz w:val="28"/>
          <w:szCs w:val="28"/>
          <w:lang w:val="vi-VN"/>
        </w:rPr>
        <w:t xml:space="preserve">t quả </w:t>
      </w:r>
      <w:r w:rsidR="003D5550">
        <w:rPr>
          <w:rFonts w:ascii="Times New Roman" w:hAnsi="Times New Roman" w:cs="Times New Roman"/>
          <w:sz w:val="28"/>
          <w:szCs w:val="28"/>
        </w:rPr>
        <w:t xml:space="preserve">tổng kết việc thi hành </w:t>
      </w:r>
      <w:r w:rsidR="00BB4BE3">
        <w:rPr>
          <w:rFonts w:ascii="Times New Roman" w:hAnsi="Times New Roman" w:cs="Times New Roman"/>
          <w:sz w:val="28"/>
          <w:szCs w:val="28"/>
        </w:rPr>
        <w:t xml:space="preserve">các quy định </w:t>
      </w:r>
      <w:r w:rsidR="003D5550">
        <w:rPr>
          <w:rFonts w:ascii="Times New Roman" w:hAnsi="Times New Roman" w:cs="Times New Roman"/>
          <w:sz w:val="28"/>
          <w:szCs w:val="28"/>
        </w:rPr>
        <w:t xml:space="preserve">nêu trên </w:t>
      </w:r>
      <w:r w:rsidRPr="00166C33">
        <w:rPr>
          <w:rFonts w:ascii="Times New Roman" w:hAnsi="Times New Roman" w:cs="Times New Roman"/>
          <w:sz w:val="28"/>
          <w:szCs w:val="28"/>
          <w:lang w:val="vi-VN"/>
        </w:rPr>
        <w:t>như sau:</w:t>
      </w:r>
    </w:p>
    <w:p w14:paraId="19AEE7F6" w14:textId="77777777" w:rsidR="007568DD" w:rsidRPr="003D5550" w:rsidRDefault="00B83F0E" w:rsidP="006C1933">
      <w:pPr>
        <w:spacing w:before="120" w:after="120" w:line="340" w:lineRule="exact"/>
        <w:ind w:firstLine="567"/>
        <w:jc w:val="both"/>
        <w:rPr>
          <w:rFonts w:ascii="Times New Roman" w:hAnsi="Times New Roman" w:cs="Times New Roman"/>
          <w:b/>
          <w:sz w:val="28"/>
          <w:szCs w:val="28"/>
          <w:lang w:val="vi-VN"/>
        </w:rPr>
      </w:pPr>
      <w:r w:rsidRPr="003D5550">
        <w:rPr>
          <w:rFonts w:ascii="Times New Roman" w:hAnsi="Times New Roman" w:cs="Times New Roman"/>
          <w:b/>
          <w:sz w:val="28"/>
          <w:szCs w:val="28"/>
          <w:lang w:val="vi-VN"/>
        </w:rPr>
        <w:tab/>
      </w:r>
      <w:r w:rsidR="007568DD" w:rsidRPr="003D5550">
        <w:rPr>
          <w:rFonts w:ascii="Times New Roman" w:hAnsi="Times New Roman" w:cs="Times New Roman"/>
          <w:b/>
          <w:sz w:val="28"/>
          <w:szCs w:val="28"/>
          <w:lang w:val="vi-VN"/>
        </w:rPr>
        <w:t>I. Bối cảnh thực hiện tổng kết</w:t>
      </w:r>
    </w:p>
    <w:p w14:paraId="66058488" w14:textId="77777777" w:rsidR="00AB2E5A" w:rsidRPr="003D5550" w:rsidRDefault="00B83F0E" w:rsidP="006C1933">
      <w:pPr>
        <w:spacing w:before="120" w:after="120" w:line="340" w:lineRule="exact"/>
        <w:ind w:firstLine="567"/>
        <w:jc w:val="both"/>
        <w:rPr>
          <w:rFonts w:ascii="Times New Roman" w:hAnsi="Times New Roman" w:cs="Times New Roman"/>
          <w:b/>
          <w:sz w:val="28"/>
          <w:szCs w:val="28"/>
          <w:lang w:val="vi-VN"/>
        </w:rPr>
      </w:pPr>
      <w:r w:rsidRPr="003D5550">
        <w:rPr>
          <w:rFonts w:ascii="Times New Roman" w:hAnsi="Times New Roman" w:cs="Times New Roman"/>
          <w:sz w:val="28"/>
          <w:szCs w:val="28"/>
          <w:lang w:val="vi-VN"/>
        </w:rPr>
        <w:tab/>
      </w:r>
      <w:r w:rsidR="007568DD" w:rsidRPr="003D5550">
        <w:rPr>
          <w:rFonts w:ascii="Times New Roman" w:hAnsi="Times New Roman" w:cs="Times New Roman"/>
          <w:b/>
          <w:sz w:val="28"/>
          <w:szCs w:val="28"/>
          <w:lang w:val="vi-VN"/>
        </w:rPr>
        <w:t>1. Bối cả</w:t>
      </w:r>
      <w:r w:rsidR="00891FC5" w:rsidRPr="003D5550">
        <w:rPr>
          <w:rFonts w:ascii="Times New Roman" w:hAnsi="Times New Roman" w:cs="Times New Roman"/>
          <w:b/>
          <w:sz w:val="28"/>
          <w:szCs w:val="28"/>
          <w:lang w:val="vi-VN"/>
        </w:rPr>
        <w:t>nh trong nước</w:t>
      </w:r>
    </w:p>
    <w:p w14:paraId="7CBA5023" w14:textId="77777777" w:rsidR="00290683" w:rsidRPr="006C1933" w:rsidRDefault="00290683" w:rsidP="006C1933">
      <w:pPr>
        <w:pStyle w:val="NormalWeb"/>
        <w:spacing w:before="120" w:beforeAutospacing="0" w:after="120" w:afterAutospacing="0" w:line="340" w:lineRule="exact"/>
        <w:ind w:firstLine="567"/>
        <w:jc w:val="both"/>
        <w:rPr>
          <w:sz w:val="28"/>
          <w:szCs w:val="28"/>
        </w:rPr>
      </w:pPr>
      <w:r w:rsidRPr="006C1933">
        <w:rPr>
          <w:sz w:val="28"/>
          <w:szCs w:val="28"/>
        </w:rPr>
        <w:t>Trong thời gian qua, hệ thống pháp luật về đào tạo, bồi dưỡng công chức, viên chức tiếp tục được hoàn thiện, gắn với yêu cầu đẩy mạnh cải cách hành chính, xây dựng Nhà nước pháp quyền xã hội chủ nghĩa và hội nhập quốc tế. Các chủ trương của Đảng được xác định tại Nghị quyết Đại hội đại biểu toàn quốc lần thứ XIII và tiếp tục được cụ thể hóa tại Nghị quyết Đại hội đại biểu toàn quốc lần thứ XIV của Đảng về xây dựng đội ngũ cán bộ các cấp, nhất là cấp chiến lược, đủ phẩm chất, năng lực và uy tín, ngang tầm nhiệm vụ, đã đặt ra yêu cầu ngày càng cao đối với công tác đào tạo, bồi dưỡng.</w:t>
      </w:r>
    </w:p>
    <w:p w14:paraId="12A13CCA" w14:textId="77777777" w:rsidR="00290683" w:rsidRPr="006C1933" w:rsidRDefault="00290683" w:rsidP="006C1933">
      <w:pPr>
        <w:pStyle w:val="NormalWeb"/>
        <w:spacing w:before="120" w:beforeAutospacing="0" w:after="120" w:afterAutospacing="0" w:line="340" w:lineRule="exact"/>
        <w:ind w:firstLine="567"/>
        <w:jc w:val="both"/>
        <w:rPr>
          <w:sz w:val="28"/>
          <w:szCs w:val="28"/>
        </w:rPr>
      </w:pPr>
      <w:r>
        <w:rPr>
          <w:sz w:val="28"/>
          <w:szCs w:val="28"/>
        </w:rPr>
        <w:t>C</w:t>
      </w:r>
      <w:r w:rsidRPr="006C1933">
        <w:rPr>
          <w:sz w:val="28"/>
          <w:szCs w:val="28"/>
        </w:rPr>
        <w:t xml:space="preserve">ông tác đào tạo, bồi dưỡng công chức, viên chức </w:t>
      </w:r>
      <w:r w:rsidR="00C410DE">
        <w:rPr>
          <w:sz w:val="28"/>
          <w:szCs w:val="28"/>
        </w:rPr>
        <w:t xml:space="preserve">đã </w:t>
      </w:r>
      <w:r w:rsidRPr="006C1933">
        <w:rPr>
          <w:sz w:val="28"/>
          <w:szCs w:val="28"/>
        </w:rPr>
        <w:t xml:space="preserve">được </w:t>
      </w:r>
      <w:r w:rsidR="00C410DE">
        <w:rPr>
          <w:sz w:val="28"/>
          <w:szCs w:val="28"/>
        </w:rPr>
        <w:t>quy định cơ bản đầy đủ tại</w:t>
      </w:r>
      <w:r w:rsidRPr="006C1933">
        <w:rPr>
          <w:sz w:val="28"/>
          <w:szCs w:val="28"/>
        </w:rPr>
        <w:t xml:space="preserve"> </w:t>
      </w:r>
      <w:r w:rsidR="00C410DE">
        <w:rPr>
          <w:sz w:val="28"/>
          <w:szCs w:val="28"/>
        </w:rPr>
        <w:t xml:space="preserve">các văn bản QPPL như: </w:t>
      </w:r>
      <w:r w:rsidRPr="006C1933">
        <w:rPr>
          <w:rStyle w:val="whitespace-normal"/>
          <w:sz w:val="28"/>
          <w:szCs w:val="28"/>
        </w:rPr>
        <w:t xml:space="preserve">Luật Cán bộ, công chức </w:t>
      </w:r>
      <w:r w:rsidR="00C410DE">
        <w:rPr>
          <w:rStyle w:val="whitespace-normal"/>
          <w:sz w:val="28"/>
          <w:szCs w:val="28"/>
        </w:rPr>
        <w:t xml:space="preserve">năm </w:t>
      </w:r>
      <w:r w:rsidRPr="006C1933">
        <w:rPr>
          <w:rStyle w:val="whitespace-normal"/>
          <w:sz w:val="28"/>
          <w:szCs w:val="28"/>
        </w:rPr>
        <w:t>2008 (</w:t>
      </w:r>
      <w:r w:rsidR="00C410DE">
        <w:rPr>
          <w:rStyle w:val="whitespace-normal"/>
          <w:sz w:val="28"/>
          <w:szCs w:val="28"/>
        </w:rPr>
        <w:t xml:space="preserve">được </w:t>
      </w:r>
      <w:r w:rsidRPr="006C1933">
        <w:rPr>
          <w:rStyle w:val="whitespace-normal"/>
          <w:sz w:val="28"/>
          <w:szCs w:val="28"/>
        </w:rPr>
        <w:t>sửa đổi, bổ sung năm 2019)</w:t>
      </w:r>
      <w:r w:rsidRPr="006C1933">
        <w:rPr>
          <w:sz w:val="28"/>
          <w:szCs w:val="28"/>
        </w:rPr>
        <w:t xml:space="preserve">, </w:t>
      </w:r>
      <w:r w:rsidRPr="006C1933">
        <w:rPr>
          <w:rStyle w:val="whitespace-normal"/>
          <w:sz w:val="28"/>
          <w:szCs w:val="28"/>
        </w:rPr>
        <w:t xml:space="preserve">Luật Viên chức </w:t>
      </w:r>
      <w:r w:rsidR="00C410DE">
        <w:rPr>
          <w:rStyle w:val="whitespace-normal"/>
          <w:sz w:val="28"/>
          <w:szCs w:val="28"/>
        </w:rPr>
        <w:t xml:space="preserve">năm </w:t>
      </w:r>
      <w:r w:rsidRPr="006C1933">
        <w:rPr>
          <w:rStyle w:val="whitespace-normal"/>
          <w:sz w:val="28"/>
          <w:szCs w:val="28"/>
        </w:rPr>
        <w:t>2010 (</w:t>
      </w:r>
      <w:r w:rsidR="00C410DE">
        <w:rPr>
          <w:rStyle w:val="whitespace-normal"/>
          <w:sz w:val="28"/>
          <w:szCs w:val="28"/>
        </w:rPr>
        <w:t xml:space="preserve">được </w:t>
      </w:r>
      <w:r w:rsidRPr="006C1933">
        <w:rPr>
          <w:rStyle w:val="whitespace-normal"/>
          <w:sz w:val="28"/>
          <w:szCs w:val="28"/>
        </w:rPr>
        <w:t>sửa đổi, bổ sung năm 2019)</w:t>
      </w:r>
      <w:r w:rsidRPr="006C1933">
        <w:rPr>
          <w:sz w:val="28"/>
          <w:szCs w:val="28"/>
        </w:rPr>
        <w:t xml:space="preserve">, </w:t>
      </w:r>
      <w:r w:rsidRPr="006C1933">
        <w:rPr>
          <w:rStyle w:val="whitespace-normal"/>
          <w:sz w:val="28"/>
          <w:szCs w:val="28"/>
        </w:rPr>
        <w:t>Luật Giáo dục 2019</w:t>
      </w:r>
      <w:r w:rsidR="00C410DE">
        <w:rPr>
          <w:rStyle w:val="whitespace-normal"/>
          <w:sz w:val="28"/>
          <w:szCs w:val="28"/>
        </w:rPr>
        <w:t xml:space="preserve"> (được sửa đổi, bổ sung năm 2025)</w:t>
      </w:r>
      <w:r w:rsidR="00C410DE">
        <w:rPr>
          <w:sz w:val="28"/>
          <w:szCs w:val="28"/>
        </w:rPr>
        <w:t xml:space="preserve">, </w:t>
      </w:r>
      <w:r w:rsidRPr="006C1933">
        <w:rPr>
          <w:rStyle w:val="whitespace-normal"/>
          <w:sz w:val="28"/>
          <w:szCs w:val="28"/>
        </w:rPr>
        <w:t>Luật Ban hành văn bản quy phạm pháp luật 20</w:t>
      </w:r>
      <w:r w:rsidR="00C410DE">
        <w:rPr>
          <w:rStyle w:val="whitespace-normal"/>
          <w:sz w:val="28"/>
          <w:szCs w:val="28"/>
        </w:rPr>
        <w:t>25</w:t>
      </w:r>
      <w:r w:rsidR="00C410DE">
        <w:rPr>
          <w:sz w:val="28"/>
          <w:szCs w:val="28"/>
        </w:rPr>
        <w:t xml:space="preserve">, </w:t>
      </w:r>
      <w:r w:rsidRPr="006C1933">
        <w:rPr>
          <w:rStyle w:val="whitespace-normal"/>
          <w:sz w:val="28"/>
          <w:szCs w:val="28"/>
        </w:rPr>
        <w:t>Nghị định số 101/2017/NĐ-CP</w:t>
      </w:r>
      <w:r w:rsidR="00C410DE">
        <w:rPr>
          <w:rStyle w:val="whitespace-normal"/>
          <w:sz w:val="28"/>
          <w:szCs w:val="28"/>
        </w:rPr>
        <w:t xml:space="preserve"> ngày 01/9/2017 của Chính phủ</w:t>
      </w:r>
      <w:r w:rsidRPr="006C1933">
        <w:rPr>
          <w:rStyle w:val="whitespace-normal"/>
          <w:sz w:val="28"/>
          <w:szCs w:val="28"/>
        </w:rPr>
        <w:t xml:space="preserve"> về đào tạo, bồi dưỡng cán bộ, công chức, viên chức</w:t>
      </w:r>
      <w:r w:rsidRPr="006C1933">
        <w:rPr>
          <w:sz w:val="28"/>
          <w:szCs w:val="28"/>
        </w:rPr>
        <w:t xml:space="preserve"> (được sửa đổi, bổ sung bởi </w:t>
      </w:r>
      <w:r w:rsidRPr="006C1933">
        <w:rPr>
          <w:rStyle w:val="whitespace-normal"/>
          <w:sz w:val="28"/>
          <w:szCs w:val="28"/>
        </w:rPr>
        <w:t>Nghị định số 89/2021/NĐ-CP</w:t>
      </w:r>
      <w:r w:rsidRPr="006C1933">
        <w:rPr>
          <w:sz w:val="28"/>
          <w:szCs w:val="28"/>
        </w:rPr>
        <w:t xml:space="preserve">), </w:t>
      </w:r>
      <w:r w:rsidR="00C410DE">
        <w:rPr>
          <w:sz w:val="28"/>
          <w:szCs w:val="28"/>
        </w:rPr>
        <w:t xml:space="preserve">Nghị định số 171/2025 ngày 30/6/2025 của Chính phủ về đào tạo, bồi dưỡng công chức đã </w:t>
      </w:r>
      <w:r w:rsidRPr="006C1933">
        <w:rPr>
          <w:sz w:val="28"/>
          <w:szCs w:val="28"/>
        </w:rPr>
        <w:t xml:space="preserve">tạo </w:t>
      </w:r>
      <w:r w:rsidR="00C410DE">
        <w:rPr>
          <w:sz w:val="28"/>
          <w:szCs w:val="28"/>
        </w:rPr>
        <w:t>hệ thống</w:t>
      </w:r>
      <w:r w:rsidRPr="006C1933">
        <w:rPr>
          <w:sz w:val="28"/>
          <w:szCs w:val="28"/>
        </w:rPr>
        <w:t xml:space="preserve"> pháp lý thống nhất </w:t>
      </w:r>
      <w:r w:rsidR="00C410DE">
        <w:rPr>
          <w:sz w:val="28"/>
          <w:szCs w:val="28"/>
        </w:rPr>
        <w:t>trong</w:t>
      </w:r>
      <w:r w:rsidRPr="006C1933">
        <w:rPr>
          <w:sz w:val="28"/>
          <w:szCs w:val="28"/>
        </w:rPr>
        <w:t xml:space="preserve"> hoạt động đào tạo, bồi dưỡng và quản lý chứng chỉ.</w:t>
      </w:r>
    </w:p>
    <w:p w14:paraId="4EA5BE6A" w14:textId="77777777" w:rsidR="00290683" w:rsidRPr="006C1933" w:rsidRDefault="00290683" w:rsidP="006C1933">
      <w:pPr>
        <w:pStyle w:val="NormalWeb"/>
        <w:spacing w:before="120" w:beforeAutospacing="0" w:after="120" w:afterAutospacing="0" w:line="340" w:lineRule="exact"/>
        <w:ind w:firstLine="567"/>
        <w:jc w:val="both"/>
        <w:rPr>
          <w:sz w:val="28"/>
          <w:szCs w:val="28"/>
        </w:rPr>
      </w:pPr>
      <w:r w:rsidRPr="006C1933">
        <w:rPr>
          <w:sz w:val="28"/>
          <w:szCs w:val="28"/>
        </w:rPr>
        <w:t xml:space="preserve">Trong lĩnh vực đào tạo, bồi dưỡng thuộc phạm vi quản lý của Bộ Tư pháp, việc ban hành và tổ chức thực hiện Quyết định số 359/QĐ-BTP và Quyết định số </w:t>
      </w:r>
      <w:r w:rsidRPr="006C1933">
        <w:rPr>
          <w:sz w:val="28"/>
          <w:szCs w:val="28"/>
        </w:rPr>
        <w:lastRenderedPageBreak/>
        <w:t>1169/QĐ-BTP đã góp phần thiết lập cơ chế quản lý chứng chỉ đào tạo, bồi dưỡng tương đối đồng bộ; bảo đảm tính thống nhất trong việc cấp, quản lý và sử dụng chứng chỉ; phục vụ yêu cầu nâng cao chất lượng đội ngũ công chức, viên chức của Bộ, ngành Tư pháp.</w:t>
      </w:r>
    </w:p>
    <w:p w14:paraId="4786C8B7" w14:textId="77777777" w:rsidR="00891FC5" w:rsidRPr="006C1933" w:rsidRDefault="00290683" w:rsidP="006C1933">
      <w:pPr>
        <w:pStyle w:val="NormalWeb"/>
        <w:spacing w:before="120" w:beforeAutospacing="0" w:after="120" w:afterAutospacing="0" w:line="340" w:lineRule="exact"/>
        <w:ind w:firstLine="567"/>
        <w:jc w:val="both"/>
        <w:rPr>
          <w:sz w:val="28"/>
          <w:szCs w:val="28"/>
        </w:rPr>
      </w:pPr>
      <w:r w:rsidRPr="006C1933">
        <w:rPr>
          <w:sz w:val="28"/>
          <w:szCs w:val="28"/>
        </w:rPr>
        <w:t>Tuy nhiên, trong bối cảnh hệ thống pháp luật nêu trên đã có nhiều thay đổi, cùng với yêu cầu đẩy mạnh chuyển đổi số theo các chủ trương của Chính phủ về xây dựng Chính phủ điện tử, Chính phủ số; tăng cường cải cách thủ tục hành chính; nâng cao hiệu lực, hiệu quả quản lý nhà nước, một số nội dung của các Quyết định nêu trên đã bộc lộ hạn chế, bất cập</w:t>
      </w:r>
      <w:r w:rsidR="00C410DE">
        <w:rPr>
          <w:sz w:val="28"/>
          <w:szCs w:val="28"/>
        </w:rPr>
        <w:t xml:space="preserve">. </w:t>
      </w:r>
      <w:r w:rsidRPr="006C1933">
        <w:rPr>
          <w:sz w:val="28"/>
          <w:szCs w:val="28"/>
        </w:rPr>
        <w:t xml:space="preserve">Bên cạnh đó, yêu cầu </w:t>
      </w:r>
      <w:r w:rsidR="00C410DE">
        <w:rPr>
          <w:sz w:val="28"/>
          <w:szCs w:val="28"/>
        </w:rPr>
        <w:t>về</w:t>
      </w:r>
      <w:r w:rsidRPr="006C1933">
        <w:rPr>
          <w:sz w:val="28"/>
          <w:szCs w:val="28"/>
        </w:rPr>
        <w:t xml:space="preserve"> tăng cường công khai, minh bạch, phòng ngừa tiêu cực trong công tác cấp và quản lý chứng chỉ; cũng như yêu cầu nâng cao chất lượng đào tạo, bồi dưỡng đặt ra </w:t>
      </w:r>
      <w:r w:rsidR="00C410DE">
        <w:rPr>
          <w:sz w:val="28"/>
          <w:szCs w:val="28"/>
        </w:rPr>
        <w:t xml:space="preserve">việc </w:t>
      </w:r>
      <w:r w:rsidRPr="006C1933">
        <w:rPr>
          <w:sz w:val="28"/>
          <w:szCs w:val="28"/>
        </w:rPr>
        <w:t>phải rà soát, đánh giá toàn diện việc thi hành các quy định hiện hành.</w:t>
      </w:r>
      <w:r w:rsidR="00C410DE">
        <w:rPr>
          <w:sz w:val="28"/>
          <w:szCs w:val="28"/>
        </w:rPr>
        <w:t xml:space="preserve"> </w:t>
      </w:r>
      <w:r w:rsidRPr="006C1933">
        <w:rPr>
          <w:sz w:val="28"/>
          <w:szCs w:val="28"/>
        </w:rPr>
        <w:t xml:space="preserve">Từ những yêu cầu nêu trên, việc tổng kết </w:t>
      </w:r>
      <w:r w:rsidR="00C410DE">
        <w:rPr>
          <w:sz w:val="28"/>
          <w:szCs w:val="28"/>
        </w:rPr>
        <w:t xml:space="preserve">việc </w:t>
      </w:r>
      <w:r w:rsidRPr="006C1933">
        <w:rPr>
          <w:sz w:val="28"/>
          <w:szCs w:val="28"/>
        </w:rPr>
        <w:t>thi hành Quyết định số 359/QĐ-BTP và Quyết định số 1169/QĐ-BTP là cần thiết, nhằm đánh giá khách quan, toàn diện kết quả đạt được, những tồn tại, hạn chế và nguyên nhân; đồng thời đề xuất định hướng sửa đổi, bổ sung, hoàn thiện quy định về quản lý chứng chỉ đào tạo, bồi dưỡng của Bộ Tư pháp trong giai đoạn tới.</w:t>
      </w:r>
    </w:p>
    <w:p w14:paraId="18CEF704" w14:textId="77777777" w:rsidR="007568DD" w:rsidRPr="003D5550" w:rsidRDefault="00B83F0E" w:rsidP="006C1933">
      <w:pPr>
        <w:spacing w:before="120" w:after="120" w:line="340" w:lineRule="exact"/>
        <w:ind w:firstLine="567"/>
        <w:jc w:val="both"/>
        <w:rPr>
          <w:rFonts w:ascii="Times New Roman" w:hAnsi="Times New Roman" w:cs="Times New Roman"/>
          <w:b/>
          <w:sz w:val="28"/>
          <w:szCs w:val="28"/>
          <w:lang w:val="vi-VN"/>
        </w:rPr>
      </w:pPr>
      <w:r w:rsidRPr="003D5550">
        <w:rPr>
          <w:rFonts w:ascii="Times New Roman" w:hAnsi="Times New Roman" w:cs="Times New Roman"/>
          <w:sz w:val="28"/>
          <w:szCs w:val="28"/>
          <w:lang w:val="vi-VN"/>
        </w:rPr>
        <w:tab/>
      </w:r>
      <w:r w:rsidR="007568DD" w:rsidRPr="003D5550">
        <w:rPr>
          <w:rFonts w:ascii="Times New Roman" w:hAnsi="Times New Roman" w:cs="Times New Roman"/>
          <w:b/>
          <w:sz w:val="28"/>
          <w:szCs w:val="28"/>
          <w:lang w:val="vi-VN"/>
        </w:rPr>
        <w:t>2. Quá trình thực hiện tổng kết</w:t>
      </w:r>
    </w:p>
    <w:p w14:paraId="56E70275" w14:textId="438FEFA2" w:rsidR="00290683" w:rsidRPr="006C1933" w:rsidRDefault="00891FC5" w:rsidP="006C1933">
      <w:pPr>
        <w:pStyle w:val="NormalWeb"/>
        <w:spacing w:before="120" w:beforeAutospacing="0" w:after="120" w:afterAutospacing="0" w:line="340" w:lineRule="exact"/>
        <w:ind w:firstLine="567"/>
        <w:jc w:val="both"/>
        <w:rPr>
          <w:sz w:val="28"/>
          <w:szCs w:val="28"/>
        </w:rPr>
      </w:pPr>
      <w:r w:rsidRPr="00290683">
        <w:rPr>
          <w:sz w:val="28"/>
          <w:szCs w:val="28"/>
          <w:lang w:val="vi-VN"/>
        </w:rPr>
        <w:t xml:space="preserve">Để phục vụ công tác tổng kết </w:t>
      </w:r>
      <w:r w:rsidR="005467C1">
        <w:rPr>
          <w:sz w:val="28"/>
          <w:szCs w:val="28"/>
        </w:rPr>
        <w:t xml:space="preserve">việc </w:t>
      </w:r>
      <w:r w:rsidRPr="00166C33">
        <w:rPr>
          <w:sz w:val="28"/>
          <w:szCs w:val="28"/>
          <w:lang w:val="vi-VN"/>
        </w:rPr>
        <w:t xml:space="preserve">thi hành Quyết định số 359/QĐ-BTP và Quyết định số 1169/QĐ-BTP, Bộ Tư pháp đã ban hành Công văn số </w:t>
      </w:r>
      <w:r w:rsidR="003D5550" w:rsidRPr="00EF3FDE">
        <w:rPr>
          <w:sz w:val="28"/>
          <w:szCs w:val="28"/>
        </w:rPr>
        <w:t>1542</w:t>
      </w:r>
      <w:r w:rsidR="003D5550" w:rsidRPr="00EF3FDE">
        <w:rPr>
          <w:sz w:val="28"/>
          <w:szCs w:val="28"/>
          <w:lang w:val="vi-VN"/>
        </w:rPr>
        <w:t>/</w:t>
      </w:r>
      <w:r w:rsidRPr="00290683">
        <w:rPr>
          <w:sz w:val="28"/>
          <w:szCs w:val="28"/>
          <w:lang w:val="vi-VN"/>
        </w:rPr>
        <w:t xml:space="preserve">BTP-TCCB ngày </w:t>
      </w:r>
      <w:r w:rsidR="003D5550" w:rsidRPr="00290683">
        <w:rPr>
          <w:sz w:val="28"/>
          <w:szCs w:val="28"/>
        </w:rPr>
        <w:t>16/3/</w:t>
      </w:r>
      <w:r w:rsidRPr="00290683">
        <w:rPr>
          <w:sz w:val="28"/>
          <w:szCs w:val="28"/>
          <w:lang w:val="vi-VN"/>
        </w:rPr>
        <w:t xml:space="preserve">2026 </w:t>
      </w:r>
      <w:r w:rsidR="003D5550" w:rsidRPr="00290683">
        <w:rPr>
          <w:sz w:val="28"/>
          <w:szCs w:val="28"/>
        </w:rPr>
        <w:t xml:space="preserve">đề nghị </w:t>
      </w:r>
      <w:r w:rsidRPr="00290683">
        <w:rPr>
          <w:sz w:val="28"/>
          <w:szCs w:val="28"/>
          <w:lang w:val="vi-VN"/>
        </w:rPr>
        <w:t>các đơn vị: Cục Pháp luật hình sự - hành chính và Quản lý xử lý vi phạm hành chính; Cục Quản lý thi hành án dân sự; Cục Bổ trợ tư pháp; Trường Đại học Luật Hà Nội; Học viên Tư pháp; Trường Cao đẳng Luật miền Bắc</w:t>
      </w:r>
      <w:r w:rsidR="003D5550" w:rsidRPr="00290683">
        <w:rPr>
          <w:sz w:val="28"/>
          <w:szCs w:val="28"/>
        </w:rPr>
        <w:t xml:space="preserve"> và</w:t>
      </w:r>
      <w:r w:rsidR="003D5550" w:rsidRPr="00290683">
        <w:rPr>
          <w:sz w:val="28"/>
          <w:szCs w:val="28"/>
          <w:lang w:val="vi-VN"/>
        </w:rPr>
        <w:t xml:space="preserve"> </w:t>
      </w:r>
      <w:r w:rsidRPr="00290683">
        <w:rPr>
          <w:sz w:val="28"/>
          <w:szCs w:val="28"/>
          <w:lang w:val="vi-VN"/>
        </w:rPr>
        <w:t>Trường Cao đẳng Luật miề</w:t>
      </w:r>
      <w:r w:rsidR="008C2A2F" w:rsidRPr="00290683">
        <w:rPr>
          <w:sz w:val="28"/>
          <w:szCs w:val="28"/>
          <w:lang w:val="vi-VN"/>
        </w:rPr>
        <w:t xml:space="preserve">n Nam báo cáo </w:t>
      </w:r>
      <w:r w:rsidR="00290683" w:rsidRPr="006C1933">
        <w:rPr>
          <w:rStyle w:val="Strong"/>
          <w:b w:val="0"/>
          <w:sz w:val="28"/>
          <w:szCs w:val="28"/>
        </w:rPr>
        <w:t>đánh giá kết quả thực hiện kể từ khi các quy định/quy chế được ban hành; làm rõ ưu điểm, bất cập, khó khăn, vướng mắc, nguyên nhân và các vấn đề phát sinh trong quá trình thực hiện; đồng thời đề xuất, kiến nghị hoàn thiện nội dung Thông tư, bao gồm cả các nội dung cần sửa đổi, bổ sung hoặc ban hành mới so với Quyết định số 359/QĐ-BTP và Quyết định số 1169/QĐ-BTP (các Quyết định gửi kèm theo Công văn này).</w:t>
      </w:r>
    </w:p>
    <w:p w14:paraId="77563092" w14:textId="77777777" w:rsidR="00290683" w:rsidRPr="006C1933" w:rsidRDefault="00290683" w:rsidP="006C1933">
      <w:pPr>
        <w:pStyle w:val="NormalWeb"/>
        <w:spacing w:before="120" w:beforeAutospacing="0" w:after="120" w:afterAutospacing="0" w:line="340" w:lineRule="exact"/>
        <w:ind w:firstLine="567"/>
        <w:jc w:val="both"/>
        <w:rPr>
          <w:sz w:val="28"/>
          <w:szCs w:val="28"/>
        </w:rPr>
      </w:pPr>
      <w:r w:rsidRPr="006C1933">
        <w:rPr>
          <w:rStyle w:val="Strong"/>
          <w:b w:val="0"/>
          <w:sz w:val="28"/>
          <w:szCs w:val="28"/>
        </w:rPr>
        <w:t xml:space="preserve">Đối với Học viện Tư pháp, Trường Đại học Luật Hà Nội và các Trường Cao đẳng Luật thuộc Bộ, ngoài các nội dung nêu trên, </w:t>
      </w:r>
      <w:r>
        <w:rPr>
          <w:rStyle w:val="Strong"/>
          <w:b w:val="0"/>
          <w:sz w:val="28"/>
          <w:szCs w:val="28"/>
        </w:rPr>
        <w:t>các đơn vị</w:t>
      </w:r>
      <w:r w:rsidRPr="006C1933">
        <w:rPr>
          <w:rStyle w:val="Strong"/>
          <w:b w:val="0"/>
          <w:sz w:val="28"/>
          <w:szCs w:val="28"/>
        </w:rPr>
        <w:t xml:space="preserve"> nghiên cứu, đề xuất cụ thể việc sửa đổi, hoàn thiện các mẫu Chứng chỉ, mẫu Giấy chứng nhận tốt nghiệp đào tạo, bồi dưỡng bảo đảm phù hợp với quy định pháp luật hiện hành và yêu cầu quản lý của cơ sở đào tạo, bồi dưỡng.</w:t>
      </w:r>
    </w:p>
    <w:p w14:paraId="47497472" w14:textId="2A05110C" w:rsidR="00290683" w:rsidRPr="006C1933" w:rsidRDefault="00290683" w:rsidP="006C1933">
      <w:pPr>
        <w:spacing w:before="120" w:after="120" w:line="340" w:lineRule="exact"/>
        <w:ind w:firstLine="567"/>
        <w:jc w:val="both"/>
        <w:rPr>
          <w:rFonts w:ascii="Times New Roman" w:hAnsi="Times New Roman" w:cs="Times New Roman"/>
          <w:sz w:val="28"/>
          <w:szCs w:val="28"/>
        </w:rPr>
      </w:pPr>
      <w:r w:rsidRPr="009224A0">
        <w:rPr>
          <w:rFonts w:ascii="Times New Roman" w:hAnsi="Times New Roman" w:cs="Times New Roman"/>
          <w:sz w:val="28"/>
          <w:szCs w:val="28"/>
        </w:rPr>
        <w:t xml:space="preserve">Đến nay, Bộ Tư pháp (Vụ Tổ chức cán bộ) đã nhận được </w:t>
      </w:r>
      <w:r w:rsidR="00166C33" w:rsidRPr="009224A0">
        <w:rPr>
          <w:rFonts w:ascii="Times New Roman" w:hAnsi="Times New Roman" w:cs="Times New Roman"/>
          <w:sz w:val="28"/>
          <w:szCs w:val="28"/>
        </w:rPr>
        <w:t xml:space="preserve">…/… </w:t>
      </w:r>
      <w:r w:rsidRPr="009224A0">
        <w:rPr>
          <w:rFonts w:ascii="Times New Roman" w:hAnsi="Times New Roman" w:cs="Times New Roman"/>
          <w:sz w:val="28"/>
          <w:szCs w:val="28"/>
        </w:rPr>
        <w:t>báo cáo của các đơn vị</w:t>
      </w:r>
      <w:r w:rsidR="00166C33" w:rsidRPr="009224A0">
        <w:rPr>
          <w:rStyle w:val="FootnoteReference"/>
          <w:rFonts w:ascii="Times New Roman" w:hAnsi="Times New Roman" w:cs="Times New Roman"/>
          <w:sz w:val="28"/>
          <w:szCs w:val="28"/>
        </w:rPr>
        <w:footnoteReference w:id="1"/>
      </w:r>
      <w:r w:rsidRPr="009224A0">
        <w:rPr>
          <w:rFonts w:ascii="Times New Roman" w:hAnsi="Times New Roman" w:cs="Times New Roman"/>
          <w:sz w:val="28"/>
          <w:szCs w:val="28"/>
        </w:rPr>
        <w:t>.</w:t>
      </w:r>
      <w:r w:rsidRPr="006C1933">
        <w:rPr>
          <w:rFonts w:ascii="Times New Roman" w:hAnsi="Times New Roman" w:cs="Times New Roman"/>
          <w:sz w:val="28"/>
          <w:szCs w:val="28"/>
        </w:rPr>
        <w:t xml:space="preserve"> Trên cơ sở đó, Bộ Tư pháp đã tổng hợp, phân tích, đánh giá tình hình thực tiễn và hoàn thiện dự thảo Báo cáo tổng kết, làm cơ sở phục vụ việc xây dựng Dự thảo Thông tư về quản lý chứng chỉ đào tạo, bồi dưỡng của Bộ Tư pháp.</w:t>
      </w:r>
    </w:p>
    <w:p w14:paraId="68052010" w14:textId="77777777" w:rsidR="007568DD" w:rsidRPr="006C1933" w:rsidRDefault="007568DD" w:rsidP="006C1933">
      <w:pPr>
        <w:spacing w:before="120" w:after="120" w:line="340" w:lineRule="exact"/>
        <w:ind w:firstLine="567"/>
        <w:jc w:val="both"/>
        <w:rPr>
          <w:rFonts w:ascii="Times New Roman Bold" w:hAnsi="Times New Roman Bold" w:cs="Times New Roman" w:hint="eastAsia"/>
          <w:sz w:val="28"/>
          <w:szCs w:val="28"/>
          <w:lang w:val="vi-VN"/>
        </w:rPr>
      </w:pPr>
      <w:r w:rsidRPr="006C1933">
        <w:rPr>
          <w:rFonts w:ascii="Times New Roman Bold" w:hAnsi="Times New Roman Bold" w:cs="Times New Roman"/>
          <w:b/>
          <w:sz w:val="28"/>
          <w:szCs w:val="28"/>
          <w:lang w:val="vi-VN"/>
        </w:rPr>
        <w:lastRenderedPageBreak/>
        <w:t xml:space="preserve">II. Kết quả thực hiện </w:t>
      </w:r>
    </w:p>
    <w:p w14:paraId="27AC002C" w14:textId="68C85146" w:rsidR="007568DD" w:rsidRPr="006C1933" w:rsidRDefault="00D657CD" w:rsidP="006C1933">
      <w:pPr>
        <w:spacing w:before="120" w:after="120" w:line="340" w:lineRule="exact"/>
        <w:ind w:firstLine="567"/>
        <w:jc w:val="both"/>
        <w:rPr>
          <w:rFonts w:ascii="Times New Roman Bold" w:hAnsi="Times New Roman Bold" w:cs="Times New Roman" w:hint="eastAsia"/>
          <w:b/>
          <w:sz w:val="28"/>
          <w:szCs w:val="28"/>
          <w:lang w:val="vi-VN"/>
        </w:rPr>
      </w:pPr>
      <w:r w:rsidRPr="006C1933">
        <w:rPr>
          <w:rFonts w:ascii="Times New Roman Bold" w:hAnsi="Times New Roman Bold" w:cs="Times New Roman"/>
          <w:b/>
          <w:sz w:val="28"/>
          <w:szCs w:val="28"/>
          <w:lang w:val="vi-VN"/>
        </w:rPr>
        <w:t xml:space="preserve">1. Công tác chỉ đạo, triển khai và tổ chức thi hành </w:t>
      </w:r>
    </w:p>
    <w:p w14:paraId="0C8F6337" w14:textId="3F6E0D97" w:rsidR="00DA1BAB" w:rsidRPr="006C1933" w:rsidRDefault="009B39E8" w:rsidP="006C1933">
      <w:pPr>
        <w:pStyle w:val="NormalWeb"/>
        <w:spacing w:before="120" w:beforeAutospacing="0" w:after="120" w:afterAutospacing="0" w:line="340" w:lineRule="exact"/>
        <w:ind w:firstLine="567"/>
        <w:jc w:val="both"/>
        <w:rPr>
          <w:sz w:val="28"/>
          <w:szCs w:val="28"/>
        </w:rPr>
      </w:pPr>
      <w:r w:rsidRPr="006C1933">
        <w:rPr>
          <w:sz w:val="28"/>
          <w:szCs w:val="28"/>
          <w:lang w:val="vi-VN"/>
        </w:rPr>
        <w:t xml:space="preserve">Ngay sau khi </w:t>
      </w:r>
      <w:r w:rsidR="00E14F31" w:rsidRPr="006C1933">
        <w:rPr>
          <w:sz w:val="28"/>
          <w:szCs w:val="28"/>
          <w:lang w:val="vi-VN"/>
        </w:rPr>
        <w:t xml:space="preserve">Quyết định số 359/QĐ-BTP và Quyết định số 1169/QĐ-BTP </w:t>
      </w:r>
      <w:r w:rsidR="00705418" w:rsidRPr="006C1933">
        <w:rPr>
          <w:sz w:val="28"/>
          <w:szCs w:val="28"/>
          <w:lang w:val="vi-VN"/>
        </w:rPr>
        <w:t>đượ</w:t>
      </w:r>
      <w:r w:rsidR="00BF730F" w:rsidRPr="006C1933">
        <w:rPr>
          <w:sz w:val="28"/>
          <w:szCs w:val="28"/>
          <w:lang w:val="vi-VN"/>
        </w:rPr>
        <w:t>c ban hành, Vụ Tổ chức cán bộ</w:t>
      </w:r>
      <w:r w:rsidR="00E14F31" w:rsidRPr="006C1933">
        <w:rPr>
          <w:sz w:val="28"/>
          <w:szCs w:val="28"/>
          <w:lang w:val="vi-VN"/>
        </w:rPr>
        <w:t xml:space="preserve"> đã </w:t>
      </w:r>
      <w:r w:rsidR="005467C1">
        <w:rPr>
          <w:sz w:val="28"/>
          <w:szCs w:val="28"/>
        </w:rPr>
        <w:t xml:space="preserve">tổ chức quán triệt, </w:t>
      </w:r>
      <w:r w:rsidR="00846B5C">
        <w:rPr>
          <w:sz w:val="28"/>
          <w:szCs w:val="28"/>
        </w:rPr>
        <w:t xml:space="preserve">phổ biến và </w:t>
      </w:r>
      <w:r w:rsidR="00E14F31" w:rsidRPr="00166C33">
        <w:rPr>
          <w:sz w:val="28"/>
          <w:szCs w:val="28"/>
          <w:lang w:val="vi-VN"/>
        </w:rPr>
        <w:t xml:space="preserve">triển khai đến các đơn vị </w:t>
      </w:r>
      <w:r w:rsidR="005467C1">
        <w:rPr>
          <w:sz w:val="28"/>
          <w:szCs w:val="28"/>
        </w:rPr>
        <w:t>thuộc Bộ. Các cơ sở đào tạo</w:t>
      </w:r>
      <w:r w:rsidR="00846B5C">
        <w:rPr>
          <w:sz w:val="28"/>
          <w:szCs w:val="28"/>
        </w:rPr>
        <w:t>, bồi dưỡng</w:t>
      </w:r>
      <w:r w:rsidR="005467C1">
        <w:rPr>
          <w:sz w:val="28"/>
          <w:szCs w:val="28"/>
        </w:rPr>
        <w:t xml:space="preserve"> của Bộ đã</w:t>
      </w:r>
      <w:r w:rsidR="00E14F31" w:rsidRPr="00EF3FDE">
        <w:rPr>
          <w:sz w:val="28"/>
          <w:szCs w:val="28"/>
          <w:lang w:val="vi-VN"/>
        </w:rPr>
        <w:t xml:space="preserve"> nghiêm túc </w:t>
      </w:r>
      <w:r w:rsidR="00846B5C">
        <w:rPr>
          <w:sz w:val="28"/>
          <w:szCs w:val="28"/>
        </w:rPr>
        <w:t>tổ chức</w:t>
      </w:r>
      <w:r w:rsidR="00E14F31" w:rsidRPr="00166C33">
        <w:rPr>
          <w:sz w:val="28"/>
          <w:szCs w:val="28"/>
          <w:lang w:val="vi-VN"/>
        </w:rPr>
        <w:t xml:space="preserve"> thực hiện</w:t>
      </w:r>
      <w:r w:rsidR="00846B5C">
        <w:rPr>
          <w:sz w:val="28"/>
          <w:szCs w:val="28"/>
        </w:rPr>
        <w:t xml:space="preserve"> theo quy định</w:t>
      </w:r>
      <w:r w:rsidR="00E14F31" w:rsidRPr="00166C33">
        <w:rPr>
          <w:sz w:val="28"/>
          <w:szCs w:val="28"/>
          <w:lang w:val="vi-VN"/>
        </w:rPr>
        <w:t xml:space="preserve">. </w:t>
      </w:r>
      <w:r w:rsidR="00DA1BAB" w:rsidRPr="009224A0">
        <w:rPr>
          <w:sz w:val="28"/>
          <w:szCs w:val="28"/>
          <w:lang w:val="vi-VN"/>
        </w:rPr>
        <w:t xml:space="preserve">Hàng năm, Vụ </w:t>
      </w:r>
      <w:r w:rsidR="00846B5C" w:rsidRPr="009224A0">
        <w:rPr>
          <w:sz w:val="28"/>
          <w:szCs w:val="28"/>
        </w:rPr>
        <w:t xml:space="preserve">Tổ chức cán bộ </w:t>
      </w:r>
      <w:r w:rsidR="00DA1BAB" w:rsidRPr="009224A0">
        <w:rPr>
          <w:sz w:val="28"/>
          <w:szCs w:val="28"/>
          <w:lang w:val="vi-VN"/>
        </w:rPr>
        <w:t>tiến hành kiểm tra</w:t>
      </w:r>
      <w:r w:rsidR="00DA1BAB" w:rsidRPr="00166C33">
        <w:rPr>
          <w:sz w:val="28"/>
          <w:szCs w:val="28"/>
          <w:lang w:val="vi-VN"/>
        </w:rPr>
        <w:t xml:space="preserve"> về hoạt động đào tạo, bồi dưỡng</w:t>
      </w:r>
      <w:r w:rsidR="00846B5C">
        <w:rPr>
          <w:sz w:val="28"/>
          <w:szCs w:val="28"/>
        </w:rPr>
        <w:t xml:space="preserve">, đồng thời kiểm tra việc </w:t>
      </w:r>
      <w:r w:rsidR="00DA1BAB" w:rsidRPr="00EF3FDE">
        <w:rPr>
          <w:sz w:val="28"/>
          <w:szCs w:val="28"/>
          <w:lang w:val="vi-VN"/>
        </w:rPr>
        <w:t>quản lý</w:t>
      </w:r>
      <w:r w:rsidR="000578F8">
        <w:rPr>
          <w:sz w:val="28"/>
          <w:szCs w:val="28"/>
        </w:rPr>
        <w:t>, sử dụng</w:t>
      </w:r>
      <w:r w:rsidR="00DA1BAB" w:rsidRPr="00166C33">
        <w:rPr>
          <w:sz w:val="28"/>
          <w:szCs w:val="28"/>
          <w:lang w:val="vi-VN"/>
        </w:rPr>
        <w:t xml:space="preserve"> phôi</w:t>
      </w:r>
      <w:r w:rsidR="000578F8">
        <w:rPr>
          <w:sz w:val="28"/>
          <w:szCs w:val="28"/>
        </w:rPr>
        <w:t xml:space="preserve"> </w:t>
      </w:r>
      <w:r w:rsidR="00DA1BAB" w:rsidRPr="00166C33">
        <w:rPr>
          <w:sz w:val="28"/>
          <w:szCs w:val="28"/>
          <w:lang w:val="vi-VN"/>
        </w:rPr>
        <w:t xml:space="preserve">chứng chỉ </w:t>
      </w:r>
      <w:r w:rsidR="000578F8">
        <w:rPr>
          <w:sz w:val="28"/>
          <w:szCs w:val="28"/>
        </w:rPr>
        <w:t xml:space="preserve">và cấp phát chứng chỉ </w:t>
      </w:r>
      <w:r w:rsidR="00DA1BAB" w:rsidRPr="00166C33">
        <w:rPr>
          <w:sz w:val="28"/>
          <w:szCs w:val="28"/>
          <w:lang w:val="vi-VN"/>
        </w:rPr>
        <w:t>của các đơn vị</w:t>
      </w:r>
      <w:r w:rsidR="000578F8">
        <w:rPr>
          <w:sz w:val="28"/>
          <w:szCs w:val="28"/>
        </w:rPr>
        <w:t xml:space="preserve">, </w:t>
      </w:r>
      <w:r w:rsidR="000578F8" w:rsidRPr="006C1933">
        <w:rPr>
          <w:sz w:val="28"/>
          <w:szCs w:val="28"/>
        </w:rPr>
        <w:t>qua đó kịp thời hướng dẫn, chấn chỉnh và nâng cao hiệu quả công tác quản lý.</w:t>
      </w:r>
    </w:p>
    <w:p w14:paraId="73DDF68A" w14:textId="7C0C3424" w:rsidR="00D657CD" w:rsidRPr="003D5550" w:rsidRDefault="00D657CD" w:rsidP="006C1933">
      <w:pPr>
        <w:spacing w:before="120" w:after="120" w:line="340" w:lineRule="exact"/>
        <w:ind w:firstLine="567"/>
        <w:jc w:val="both"/>
        <w:rPr>
          <w:rFonts w:ascii="Times New Roman" w:hAnsi="Times New Roman" w:cs="Times New Roman"/>
          <w:b/>
          <w:sz w:val="28"/>
          <w:szCs w:val="28"/>
          <w:lang w:val="vi-VN"/>
        </w:rPr>
      </w:pPr>
      <w:r w:rsidRPr="003D5550">
        <w:rPr>
          <w:rFonts w:ascii="Times New Roman" w:hAnsi="Times New Roman" w:cs="Times New Roman"/>
          <w:b/>
          <w:sz w:val="28"/>
          <w:szCs w:val="28"/>
          <w:lang w:val="vi-VN"/>
        </w:rPr>
        <w:t>2. Kết quả thực hiện</w:t>
      </w:r>
    </w:p>
    <w:p w14:paraId="254809DD" w14:textId="7B39448F" w:rsidR="00BF730F" w:rsidRPr="006C1933" w:rsidRDefault="00B83F0E" w:rsidP="006C1933">
      <w:pPr>
        <w:spacing w:before="120" w:after="120" w:line="340" w:lineRule="exact"/>
        <w:ind w:firstLine="567"/>
        <w:jc w:val="both"/>
        <w:rPr>
          <w:rFonts w:ascii="Times New Roman" w:hAnsi="Times New Roman" w:cs="Times New Roman"/>
          <w:b/>
          <w:sz w:val="28"/>
          <w:szCs w:val="28"/>
          <w:lang w:val="vi-VN"/>
        </w:rPr>
      </w:pPr>
      <w:r w:rsidRPr="006C1933">
        <w:rPr>
          <w:rFonts w:ascii="Times New Roman" w:hAnsi="Times New Roman" w:cs="Times New Roman"/>
          <w:b/>
          <w:sz w:val="28"/>
          <w:szCs w:val="28"/>
          <w:lang w:val="vi-VN"/>
        </w:rPr>
        <w:t>2</w:t>
      </w:r>
      <w:r w:rsidR="00BF730F" w:rsidRPr="006C1933">
        <w:rPr>
          <w:rFonts w:ascii="Times New Roman" w:hAnsi="Times New Roman" w:cs="Times New Roman"/>
          <w:b/>
          <w:sz w:val="28"/>
          <w:szCs w:val="28"/>
          <w:lang w:val="vi-VN"/>
        </w:rPr>
        <w:t xml:space="preserve">.1. Về </w:t>
      </w:r>
      <w:r w:rsidR="000578F8">
        <w:rPr>
          <w:rFonts w:ascii="Times New Roman" w:hAnsi="Times New Roman" w:cs="Times New Roman"/>
          <w:b/>
          <w:sz w:val="28"/>
          <w:szCs w:val="28"/>
        </w:rPr>
        <w:t xml:space="preserve">kết quả </w:t>
      </w:r>
      <w:r w:rsidR="00BF730F" w:rsidRPr="006C1933">
        <w:rPr>
          <w:rFonts w:ascii="Times New Roman" w:hAnsi="Times New Roman" w:cs="Times New Roman"/>
          <w:b/>
          <w:sz w:val="28"/>
          <w:szCs w:val="28"/>
          <w:lang w:val="vi-VN"/>
        </w:rPr>
        <w:t>tổ chức đào tạo, bồi dưỡng</w:t>
      </w:r>
    </w:p>
    <w:p w14:paraId="57AF3555" w14:textId="77777777" w:rsidR="000578F8" w:rsidRPr="006C1933" w:rsidRDefault="000578F8" w:rsidP="006C1933">
      <w:pPr>
        <w:pStyle w:val="NormalWeb"/>
        <w:spacing w:before="120" w:beforeAutospacing="0" w:after="120" w:afterAutospacing="0" w:line="340" w:lineRule="exact"/>
        <w:ind w:firstLine="567"/>
        <w:jc w:val="both"/>
        <w:rPr>
          <w:sz w:val="28"/>
          <w:szCs w:val="28"/>
        </w:rPr>
      </w:pPr>
      <w:r w:rsidRPr="006C1933">
        <w:rPr>
          <w:sz w:val="28"/>
          <w:szCs w:val="28"/>
        </w:rPr>
        <w:t>Trong thời gian qua, các cơ sở đào tạo, bồi dưỡng thuộc Bộ Tư pháp đã chủ động, tích cực triển khai các chương trình đào tạo, bồi dưỡng theo đúng chức năng, nhiệm vụ được giao, bảo đảm tuân thủ quy định của pháp luật và bám sát yêu cầu thực tiễn. Quy mô đào tạo, bồi dưỡng từng bước được mở rộng, nội dung chương trình ngày càng đa dạng, thiết thực, góp phần nâng cao năng lực chuyên môn, nghiệp vụ cho đội ngũ công chức, viên chức trong ngành Tư pháp</w:t>
      </w:r>
      <w:r w:rsidR="00DB1F34">
        <w:rPr>
          <w:sz w:val="28"/>
          <w:szCs w:val="28"/>
        </w:rPr>
        <w:t>, c</w:t>
      </w:r>
      <w:r w:rsidR="00166C33" w:rsidRPr="00E65272">
        <w:rPr>
          <w:sz w:val="28"/>
          <w:szCs w:val="28"/>
        </w:rPr>
        <w:t>ụ thể</w:t>
      </w:r>
      <w:r w:rsidR="00166C33">
        <w:rPr>
          <w:sz w:val="28"/>
          <w:szCs w:val="28"/>
        </w:rPr>
        <w:t>:</w:t>
      </w:r>
    </w:p>
    <w:p w14:paraId="779DD3BE" w14:textId="77777777" w:rsidR="000578F8" w:rsidRPr="006C1933" w:rsidRDefault="000578F8" w:rsidP="006C1933">
      <w:pPr>
        <w:pStyle w:val="NormalWeb"/>
        <w:spacing w:before="120" w:beforeAutospacing="0" w:after="120" w:afterAutospacing="0" w:line="340" w:lineRule="exact"/>
        <w:ind w:firstLine="567"/>
        <w:jc w:val="both"/>
        <w:rPr>
          <w:sz w:val="28"/>
          <w:szCs w:val="28"/>
        </w:rPr>
      </w:pPr>
      <w:r w:rsidRPr="006C1933">
        <w:rPr>
          <w:sz w:val="28"/>
          <w:szCs w:val="28"/>
        </w:rPr>
        <w:t>Trường Cao đẳng Luật miền Bắc đã tổ chức trên 113 lớp bồi dưỡng với khoảng 7.200 học viên tham gia trong giai đoạn từ năm 2013 đến năm 2025, với các nội dung như hộ tịch, tư pháp, tiếp công dân, văn thư, lưu trữ, thi đua, khen thưởng và các kỹ năng chuyên ngành khác. Trường Cao đẳng Luật miền Nam, trong giai đoạn 2016</w:t>
      </w:r>
      <w:r w:rsidR="00166C33">
        <w:rPr>
          <w:sz w:val="28"/>
          <w:szCs w:val="28"/>
        </w:rPr>
        <w:t>-</w:t>
      </w:r>
      <w:r w:rsidRPr="006C1933">
        <w:rPr>
          <w:sz w:val="28"/>
          <w:szCs w:val="28"/>
        </w:rPr>
        <w:t xml:space="preserve">2026, đã chủ động tổ chức và phối hợp với các cơ quan, đơn vị tại địa phương mở 46 lớp bồi dưỡng cho hòa giải viên ở cơ sở và 58 lớp bồi dưỡng cho công chức Tư pháp </w:t>
      </w:r>
      <w:r w:rsidR="00166C33">
        <w:rPr>
          <w:sz w:val="28"/>
          <w:szCs w:val="28"/>
        </w:rPr>
        <w:t>-</w:t>
      </w:r>
      <w:r w:rsidRPr="006C1933">
        <w:rPr>
          <w:sz w:val="28"/>
          <w:szCs w:val="28"/>
        </w:rPr>
        <w:t xml:space="preserve"> hộ tịch². Các chương trình đào tạo, bồi dưỡng tại các cơ sở được xây dựng đúng quy định, gắn với yêu cầu thực tiễn; công tác kiểm tra, đánh giá được thực hiện nghiêm túc, bảo đảm chất lượng đầu ra. Hồ sơ học viên và kết quả đào tạo được lưu trữ đầy đủ, phục vụ hiệu quả công tác quản lý và cấp chứng chỉ.</w:t>
      </w:r>
    </w:p>
    <w:p w14:paraId="6BF92732" w14:textId="181F15A5" w:rsidR="00BF730F" w:rsidRPr="006C1933" w:rsidRDefault="009B39E8" w:rsidP="006C1933">
      <w:pPr>
        <w:spacing w:before="120" w:after="120" w:line="340" w:lineRule="exact"/>
        <w:ind w:firstLine="567"/>
        <w:jc w:val="both"/>
        <w:rPr>
          <w:rFonts w:ascii="Times New Roman" w:hAnsi="Times New Roman" w:cs="Times New Roman"/>
          <w:b/>
          <w:sz w:val="28"/>
          <w:szCs w:val="28"/>
          <w:lang w:val="vi-VN"/>
        </w:rPr>
      </w:pPr>
      <w:r w:rsidRPr="006C1933">
        <w:rPr>
          <w:rFonts w:ascii="Times New Roman" w:hAnsi="Times New Roman" w:cs="Times New Roman"/>
          <w:b/>
          <w:sz w:val="28"/>
          <w:szCs w:val="28"/>
          <w:lang w:val="vi-VN"/>
        </w:rPr>
        <w:t>2</w:t>
      </w:r>
      <w:r w:rsidR="00BF730F" w:rsidRPr="006C1933">
        <w:rPr>
          <w:rFonts w:ascii="Times New Roman" w:hAnsi="Times New Roman" w:cs="Times New Roman"/>
          <w:b/>
          <w:sz w:val="28"/>
          <w:szCs w:val="28"/>
          <w:lang w:val="vi-VN"/>
        </w:rPr>
        <w:t xml:space="preserve">.2. Về </w:t>
      </w:r>
      <w:r w:rsidR="00166C33" w:rsidRPr="00EF3FDE">
        <w:rPr>
          <w:rFonts w:ascii="Times New Roman" w:hAnsi="Times New Roman" w:cs="Times New Roman"/>
          <w:b/>
          <w:sz w:val="28"/>
          <w:szCs w:val="28"/>
        </w:rPr>
        <w:t>công t</w:t>
      </w:r>
      <w:r w:rsidR="00166C33" w:rsidRPr="00DB1F34">
        <w:rPr>
          <w:rFonts w:ascii="Times New Roman" w:hAnsi="Times New Roman" w:cs="Times New Roman"/>
          <w:b/>
          <w:sz w:val="28"/>
          <w:szCs w:val="28"/>
        </w:rPr>
        <w:t xml:space="preserve">ác </w:t>
      </w:r>
      <w:r w:rsidR="00BF730F" w:rsidRPr="006C1933">
        <w:rPr>
          <w:rFonts w:ascii="Times New Roman" w:hAnsi="Times New Roman" w:cs="Times New Roman"/>
          <w:b/>
          <w:sz w:val="28"/>
          <w:szCs w:val="28"/>
          <w:lang w:val="vi-VN"/>
        </w:rPr>
        <w:t xml:space="preserve">quản lý phôi và cấp chứng chỉ </w:t>
      </w:r>
    </w:p>
    <w:p w14:paraId="50618A45" w14:textId="7B8E105D" w:rsidR="00166C33" w:rsidRPr="006C1933" w:rsidRDefault="00166C33" w:rsidP="006C1933">
      <w:pPr>
        <w:pStyle w:val="NormalWeb"/>
        <w:spacing w:before="120" w:beforeAutospacing="0" w:after="120" w:afterAutospacing="0" w:line="340" w:lineRule="exact"/>
        <w:ind w:firstLine="567"/>
        <w:jc w:val="both"/>
        <w:rPr>
          <w:sz w:val="28"/>
          <w:szCs w:val="28"/>
        </w:rPr>
      </w:pPr>
      <w:r w:rsidRPr="006C1933">
        <w:rPr>
          <w:sz w:val="28"/>
          <w:szCs w:val="28"/>
        </w:rPr>
        <w:t>Công tác quản lý phôi và cấp chứng chỉ tại các cơ sở đào tạo, bồi dưỡng thuộc Bộ Tư pháp cơ bản được thực hiện nghiêm túc, đúng quy định, từng bước được chuẩn hóa và tăng cường kiểm soát. Các đơn vị đã ban hành quy chế, quy trình nội bộ về in phôi, quản lý, cấp chứng chỉ, giấy chứng nhận; phân công rõ trách nhiệm của các bộ phận liên quan; bảo đảm việc cấp phát chứng chỉ đúng đối tượng, đúng quy trình và hạn chế tối đa sai sót, tiêu cực trong quá trình thực hiện</w:t>
      </w:r>
      <w:r w:rsidR="00DB1F34" w:rsidRPr="00EF3FDE">
        <w:rPr>
          <w:sz w:val="28"/>
          <w:szCs w:val="28"/>
        </w:rPr>
        <w:t>, c</w:t>
      </w:r>
      <w:r w:rsidR="00DB1F34" w:rsidRPr="00DB1F34">
        <w:rPr>
          <w:sz w:val="28"/>
          <w:szCs w:val="28"/>
        </w:rPr>
        <w:t>ụ thể:</w:t>
      </w:r>
    </w:p>
    <w:p w14:paraId="4902627E" w14:textId="77777777" w:rsidR="00166C33" w:rsidRPr="006C1933" w:rsidRDefault="00166C33" w:rsidP="006C1933">
      <w:pPr>
        <w:spacing w:before="120" w:after="120" w:line="340" w:lineRule="exact"/>
        <w:ind w:firstLine="567"/>
        <w:jc w:val="both"/>
        <w:rPr>
          <w:sz w:val="28"/>
          <w:szCs w:val="28"/>
          <w:lang w:val="vi-VN"/>
        </w:rPr>
      </w:pPr>
      <w:r w:rsidRPr="006C1933">
        <w:rPr>
          <w:rFonts w:ascii="Times New Roman" w:hAnsi="Times New Roman" w:cs="Times New Roman"/>
          <w:sz w:val="28"/>
          <w:szCs w:val="28"/>
        </w:rPr>
        <w:lastRenderedPageBreak/>
        <w:t>Tại Học viện Tư pháp, công tác quản lý phôi và cấp chứng chỉ được thực hiện theo quy chế và quy trình nội bộ do Học viện ban hành</w:t>
      </w:r>
      <w:r w:rsidR="00DB1F34" w:rsidRPr="006C1933">
        <w:rPr>
          <w:rStyle w:val="FootnoteReference"/>
          <w:rFonts w:ascii="Times New Roman" w:hAnsi="Times New Roman" w:cs="Times New Roman"/>
          <w:sz w:val="28"/>
          <w:szCs w:val="28"/>
        </w:rPr>
        <w:footnoteReference w:id="2"/>
      </w:r>
      <w:r w:rsidRPr="006C1933">
        <w:rPr>
          <w:rFonts w:ascii="Times New Roman" w:hAnsi="Times New Roman" w:cs="Times New Roman"/>
          <w:sz w:val="28"/>
          <w:szCs w:val="28"/>
        </w:rPr>
        <w:t>; việc in và quản lý phôi do bộ phận hành chính đảm nhiệm, việc cấp phát phôi và cấp chứng chỉ được thực hiện theo quy trình phối hợp chặt chẽ giữa các đơn vị chức năng. Việc cấp phát chứng chỉ được thực hiện công khai, minh bạch, bảo đảm đúng người, đúng chứng chỉ; các khóa đào tạo đều có sổ gốc cấp chứng chỉ riêng, thông tin được đăng tải trên Cổng thông tin điện tử của Học viện. Học viên nhận chứng chỉ trực tiếp hoặc thông qua ủy quyền hợp pháp và phải ký nhận đầy đủ; các chứng chỉ chưa được nhận được lưu giữ tập trung, bảo đảm an toàn. Từ năm 2017 đến nay, Học viện đã cấp 41.023 chứng chỉ đào tạo và 34.688 chứng chỉ bồi dưỡng; việc cấp bản sao từ sổ gốc và hủy phôi chứng chỉ được thực hiện đúng quy định¹.</w:t>
      </w:r>
      <w:r w:rsidR="00DB1F34" w:rsidRPr="006C1933">
        <w:rPr>
          <w:rFonts w:ascii="Times New Roman" w:hAnsi="Times New Roman" w:cs="Times New Roman"/>
          <w:sz w:val="28"/>
          <w:szCs w:val="28"/>
        </w:rPr>
        <w:t xml:space="preserve"> </w:t>
      </w:r>
      <w:r w:rsidR="00DB1F34" w:rsidRPr="006C1933">
        <w:rPr>
          <w:rFonts w:ascii="Times New Roman" w:hAnsi="Times New Roman" w:cs="Times New Roman"/>
          <w:sz w:val="28"/>
          <w:szCs w:val="28"/>
          <w:lang w:val="vi-VN"/>
        </w:rPr>
        <w:t>Những chứng chỉ mà người học chưa có điều kiện đến nhận, Học viện Tư pháp bảo quản tập trung vào một đầu mối</w:t>
      </w:r>
      <w:r w:rsidR="00DB1F34" w:rsidRPr="006C1933">
        <w:rPr>
          <w:rStyle w:val="FootnoteReference"/>
          <w:rFonts w:ascii="Times New Roman" w:hAnsi="Times New Roman" w:cs="Times New Roman"/>
          <w:sz w:val="28"/>
          <w:szCs w:val="28"/>
          <w:lang w:val="vi-VN"/>
        </w:rPr>
        <w:footnoteReference w:id="3"/>
      </w:r>
      <w:r w:rsidR="00DB1F34" w:rsidRPr="006C1933">
        <w:rPr>
          <w:rFonts w:ascii="Times New Roman" w:hAnsi="Times New Roman" w:cs="Times New Roman"/>
          <w:sz w:val="28"/>
          <w:szCs w:val="28"/>
        </w:rPr>
        <w:t xml:space="preserve">. </w:t>
      </w:r>
      <w:r w:rsidR="00DB1F34" w:rsidRPr="006C1933">
        <w:rPr>
          <w:rFonts w:ascii="Times New Roman" w:hAnsi="Times New Roman" w:cs="Times New Roman"/>
          <w:sz w:val="28"/>
          <w:szCs w:val="28"/>
          <w:lang w:val="vi-VN"/>
        </w:rPr>
        <w:t>Việc tổ chức hủy phôi chứng chỉ được thực hiện nghiêm ngặt, đảm bảo đúng quy trình, quy định.</w:t>
      </w:r>
    </w:p>
    <w:p w14:paraId="7B89450D" w14:textId="77777777" w:rsidR="00166C33" w:rsidRPr="006C1933" w:rsidRDefault="00166C33" w:rsidP="006C1933">
      <w:pPr>
        <w:pStyle w:val="NormalWeb"/>
        <w:spacing w:before="120" w:beforeAutospacing="0" w:after="120" w:afterAutospacing="0" w:line="340" w:lineRule="exact"/>
        <w:ind w:firstLine="567"/>
        <w:jc w:val="both"/>
        <w:rPr>
          <w:sz w:val="28"/>
          <w:szCs w:val="28"/>
        </w:rPr>
      </w:pPr>
      <w:r w:rsidRPr="006C1933">
        <w:rPr>
          <w:sz w:val="28"/>
          <w:szCs w:val="28"/>
        </w:rPr>
        <w:t>Tại Trường Cao đẳng Luật miền Bắc, công tác quản lý phôi chứng chỉ được thực hiện chặt chẽ, có sổ theo dõi, kiểm kê định kỳ; việc cấp chứng chỉ bảo đảm đúng đối tượng, đúng quy trình và theo mẫu do Bộ Tư pháp ban hành. Trong giai đoạn 2013</w:t>
      </w:r>
      <w:r w:rsidR="00DB1F34" w:rsidRPr="00EF3FDE">
        <w:rPr>
          <w:sz w:val="28"/>
          <w:szCs w:val="28"/>
        </w:rPr>
        <w:t>-</w:t>
      </w:r>
      <w:r w:rsidRPr="006C1933">
        <w:rPr>
          <w:sz w:val="28"/>
          <w:szCs w:val="28"/>
        </w:rPr>
        <w:t>2025, Nhà trường đã cấp 6.675 chứng chỉ, văn bằng cho học viên, bảo đảm mỗi học viên hoàn thành chương trình đều được cấp chứng chỉ theo quy định.</w:t>
      </w:r>
    </w:p>
    <w:p w14:paraId="04146368" w14:textId="04546BA3" w:rsidR="00D43E18" w:rsidRPr="006C1933" w:rsidRDefault="00166C33" w:rsidP="006C1933">
      <w:pPr>
        <w:pStyle w:val="NormalWeb"/>
        <w:spacing w:before="120" w:beforeAutospacing="0" w:after="120" w:afterAutospacing="0" w:line="340" w:lineRule="exact"/>
        <w:ind w:firstLine="567"/>
        <w:jc w:val="both"/>
        <w:rPr>
          <w:sz w:val="28"/>
          <w:szCs w:val="28"/>
          <w:lang w:val="vi-VN"/>
        </w:rPr>
      </w:pPr>
      <w:r w:rsidRPr="006C1933">
        <w:rPr>
          <w:sz w:val="28"/>
          <w:szCs w:val="28"/>
        </w:rPr>
        <w:t>Tại Trường Cao đẳng Luật miền Nam, Nhà trường đã ban hành các quy định nội bộ về quản lý, cấp phát bằng tốt nghiệp, chứng chỉ và giấy chứng nhận</w:t>
      </w:r>
      <w:r w:rsidR="00DB1F34" w:rsidRPr="00EF3FDE">
        <w:rPr>
          <w:rStyle w:val="FootnoteReference"/>
          <w:sz w:val="28"/>
          <w:szCs w:val="28"/>
        </w:rPr>
        <w:footnoteReference w:id="4"/>
      </w:r>
      <w:r w:rsidRPr="006C1933">
        <w:rPr>
          <w:sz w:val="28"/>
          <w:szCs w:val="28"/>
        </w:rPr>
        <w:t>; tổ chức thực hiện việc in, quản lý, cấp phát, thu hồi, hủy bỏ theo đúng quy định. Trong giai đoạn 2016</w:t>
      </w:r>
      <w:r w:rsidR="00DB1F34" w:rsidRPr="00EF3FDE">
        <w:rPr>
          <w:sz w:val="28"/>
          <w:szCs w:val="28"/>
        </w:rPr>
        <w:t>-</w:t>
      </w:r>
      <w:r w:rsidRPr="006C1933">
        <w:rPr>
          <w:sz w:val="28"/>
          <w:szCs w:val="28"/>
        </w:rPr>
        <w:t>2025, Nhà trường đã cấp 4.883 chứng chỉ bồi dưỡng nghiệp vụ hộ tịch và 5.953 giấy chứng nhận hoàn thành chương trình bồi dưỡng kiến thức pháp luật và nghiệp vụ hòa giải ở cơ sở cho học viên đủ điều kiện</w:t>
      </w:r>
      <w:r w:rsidR="00D43E18" w:rsidRPr="006C1933">
        <w:rPr>
          <w:rStyle w:val="FootnoteReference"/>
          <w:sz w:val="28"/>
          <w:szCs w:val="28"/>
          <w:lang w:val="vi-VN"/>
        </w:rPr>
        <w:footnoteReference w:id="5"/>
      </w:r>
      <w:r w:rsidR="00DB1F34" w:rsidRPr="006C1933">
        <w:rPr>
          <w:sz w:val="28"/>
          <w:szCs w:val="28"/>
        </w:rPr>
        <w:t>.</w:t>
      </w:r>
    </w:p>
    <w:p w14:paraId="144CDB51" w14:textId="6A788357" w:rsidR="00D657CD" w:rsidRPr="003D5550" w:rsidRDefault="00D657CD" w:rsidP="006C1933">
      <w:pPr>
        <w:spacing w:before="120" w:after="120" w:line="340" w:lineRule="exact"/>
        <w:ind w:firstLine="567"/>
        <w:jc w:val="both"/>
        <w:rPr>
          <w:rFonts w:ascii="Times New Roman" w:hAnsi="Times New Roman" w:cs="Times New Roman"/>
          <w:b/>
          <w:sz w:val="28"/>
          <w:szCs w:val="28"/>
          <w:lang w:val="vi-VN"/>
        </w:rPr>
      </w:pPr>
      <w:r w:rsidRPr="003D5550">
        <w:rPr>
          <w:rFonts w:ascii="Times New Roman" w:hAnsi="Times New Roman" w:cs="Times New Roman"/>
          <w:b/>
          <w:sz w:val="28"/>
          <w:szCs w:val="28"/>
          <w:lang w:val="vi-VN"/>
        </w:rPr>
        <w:t>3. Đánh giá kết quả thực hiện</w:t>
      </w:r>
    </w:p>
    <w:p w14:paraId="63866E11" w14:textId="2C53872F" w:rsidR="00D657CD" w:rsidRPr="006C1933" w:rsidRDefault="00350A28" w:rsidP="006C1933">
      <w:pPr>
        <w:spacing w:before="120" w:after="120" w:line="340" w:lineRule="exact"/>
        <w:ind w:firstLine="567"/>
        <w:jc w:val="both"/>
        <w:rPr>
          <w:rFonts w:ascii="Times New Roman" w:hAnsi="Times New Roman" w:cs="Times New Roman"/>
          <w:b/>
          <w:sz w:val="28"/>
          <w:szCs w:val="28"/>
          <w:lang w:val="vi-VN"/>
        </w:rPr>
      </w:pPr>
      <w:r w:rsidRPr="006C1933">
        <w:rPr>
          <w:rFonts w:ascii="Times New Roman" w:hAnsi="Times New Roman" w:cs="Times New Roman"/>
          <w:b/>
          <w:sz w:val="28"/>
          <w:szCs w:val="28"/>
          <w:lang w:val="vi-VN"/>
        </w:rPr>
        <w:t>3.1. Ưu điểm đạt được</w:t>
      </w:r>
    </w:p>
    <w:p w14:paraId="3739727F" w14:textId="77777777" w:rsidR="00BF4871" w:rsidRPr="006C1933" w:rsidRDefault="00BF4871" w:rsidP="006C1933">
      <w:pPr>
        <w:pStyle w:val="NormalWeb"/>
        <w:spacing w:before="120" w:beforeAutospacing="0" w:after="120" w:afterAutospacing="0" w:line="340" w:lineRule="exact"/>
        <w:ind w:firstLine="567"/>
        <w:jc w:val="both"/>
        <w:rPr>
          <w:sz w:val="28"/>
          <w:szCs w:val="28"/>
        </w:rPr>
      </w:pPr>
      <w:r>
        <w:rPr>
          <w:sz w:val="28"/>
          <w:szCs w:val="28"/>
        </w:rPr>
        <w:t xml:space="preserve">- </w:t>
      </w:r>
      <w:r w:rsidRPr="006C1933">
        <w:rPr>
          <w:sz w:val="28"/>
          <w:szCs w:val="28"/>
        </w:rPr>
        <w:t>Công tác tổ chức đào tạo, bồi dưỡng được duy trì thường xuyên, nội dung chương trình từng bước được đổi mới, bám sát yêu cầu thực tiễn, qua đó góp phần nâng cao chất lượng đào tạo nguồn nhân lực của ngành Tư pháp, đặc biệt tại các địa phương.</w:t>
      </w:r>
    </w:p>
    <w:p w14:paraId="31EA3054" w14:textId="77777777" w:rsidR="00DB1F34" w:rsidRPr="006C1933" w:rsidRDefault="00BF4871" w:rsidP="006C1933">
      <w:pPr>
        <w:pStyle w:val="NormalWeb"/>
        <w:spacing w:before="120" w:beforeAutospacing="0" w:after="120" w:afterAutospacing="0" w:line="340" w:lineRule="exact"/>
        <w:ind w:firstLine="567"/>
        <w:jc w:val="both"/>
        <w:rPr>
          <w:sz w:val="28"/>
          <w:szCs w:val="28"/>
        </w:rPr>
      </w:pPr>
      <w:r>
        <w:rPr>
          <w:sz w:val="28"/>
          <w:szCs w:val="28"/>
        </w:rPr>
        <w:lastRenderedPageBreak/>
        <w:t xml:space="preserve">- </w:t>
      </w:r>
      <w:r w:rsidR="00DB1F34" w:rsidRPr="006C1933">
        <w:rPr>
          <w:sz w:val="28"/>
          <w:szCs w:val="28"/>
        </w:rPr>
        <w:t>Công tác quản lý phôi và cấp chứng chỉ đào tạo, bồi dưỡng tại các cơ sở đào tạo, bồi dưỡng thuộc Bộ Tư pháp cơ bản được tổ chức bài bản, nghiêm túc, bảo đảm tuân thủ quy định và quy trình đã được phê duyệt. Việc in phôi, quản lý, sử dụng và hủy phôi chứng chỉ được thực hiện chặt chẽ, kịp thời, góp phần hạn chế sai sót và nâng cao hiệu quả quản lý.</w:t>
      </w:r>
    </w:p>
    <w:p w14:paraId="004CD738" w14:textId="77777777" w:rsidR="00DB1F34" w:rsidRPr="006C1933" w:rsidRDefault="00BF4871" w:rsidP="006C1933">
      <w:pPr>
        <w:pStyle w:val="NormalWeb"/>
        <w:spacing w:before="120" w:beforeAutospacing="0" w:after="120" w:afterAutospacing="0" w:line="340" w:lineRule="exact"/>
        <w:ind w:firstLine="567"/>
        <w:jc w:val="both"/>
        <w:rPr>
          <w:sz w:val="28"/>
          <w:szCs w:val="28"/>
        </w:rPr>
      </w:pPr>
      <w:r>
        <w:rPr>
          <w:sz w:val="28"/>
          <w:szCs w:val="28"/>
        </w:rPr>
        <w:t xml:space="preserve">- </w:t>
      </w:r>
      <w:r w:rsidR="00DB1F34" w:rsidRPr="006C1933">
        <w:rPr>
          <w:sz w:val="28"/>
          <w:szCs w:val="28"/>
        </w:rPr>
        <w:t>Bên cạnh đó, các cơ sở đào tạo, bồi dưỡng đã chủ động ban hành quy chế, quy trình nội bộ về in, quản lý, cấp chứng chỉ và giấy chứng nhận, tạo cơ sở để thống nhất tổ chức thực hiện trong toàn đơn vị</w:t>
      </w:r>
      <w:r>
        <w:rPr>
          <w:sz w:val="28"/>
          <w:szCs w:val="28"/>
        </w:rPr>
        <w:t xml:space="preserve">, </w:t>
      </w:r>
      <w:r w:rsidR="00DB1F34" w:rsidRPr="006C1933">
        <w:rPr>
          <w:sz w:val="28"/>
          <w:szCs w:val="28"/>
        </w:rPr>
        <w:t>bảo đảm việc cấp phát chứng chỉ đúng quy định của pháp luật.</w:t>
      </w:r>
    </w:p>
    <w:p w14:paraId="67BD5A4A" w14:textId="5DCE6211" w:rsidR="00D657CD" w:rsidRPr="006C1933" w:rsidRDefault="008A5D9A" w:rsidP="006C1933">
      <w:pPr>
        <w:spacing w:before="120" w:after="120" w:line="340" w:lineRule="exact"/>
        <w:ind w:firstLine="567"/>
        <w:jc w:val="both"/>
        <w:rPr>
          <w:rFonts w:ascii="Times New Roman" w:hAnsi="Times New Roman" w:cs="Times New Roman"/>
          <w:b/>
          <w:sz w:val="28"/>
          <w:szCs w:val="28"/>
          <w:lang w:val="vi-VN"/>
        </w:rPr>
      </w:pPr>
      <w:r w:rsidRPr="006C1933">
        <w:rPr>
          <w:rFonts w:ascii="Times New Roman" w:hAnsi="Times New Roman" w:cs="Times New Roman"/>
          <w:b/>
          <w:sz w:val="28"/>
          <w:szCs w:val="28"/>
          <w:lang w:val="vi-VN"/>
        </w:rPr>
        <w:t xml:space="preserve">3.2. </w:t>
      </w:r>
      <w:r w:rsidR="00D657CD" w:rsidRPr="006C1933">
        <w:rPr>
          <w:rFonts w:ascii="Times New Roman" w:hAnsi="Times New Roman" w:cs="Times New Roman"/>
          <w:b/>
          <w:sz w:val="28"/>
          <w:szCs w:val="28"/>
          <w:lang w:val="vi-VN"/>
        </w:rPr>
        <w:t>Khó khăn, vướng mắc và nguyên nhân</w:t>
      </w:r>
    </w:p>
    <w:p w14:paraId="663DC569" w14:textId="5195021D" w:rsidR="00D657CD" w:rsidRPr="006C1933" w:rsidRDefault="008A5D9A" w:rsidP="006C1933">
      <w:pPr>
        <w:spacing w:before="120" w:after="120" w:line="340" w:lineRule="exact"/>
        <w:ind w:firstLine="567"/>
        <w:jc w:val="both"/>
        <w:rPr>
          <w:rFonts w:ascii="Times New Roman" w:hAnsi="Times New Roman" w:cs="Times New Roman"/>
          <w:sz w:val="28"/>
          <w:szCs w:val="28"/>
          <w:lang w:val="vi-VN"/>
        </w:rPr>
      </w:pPr>
      <w:r w:rsidRPr="006C1933">
        <w:rPr>
          <w:rFonts w:ascii="Times New Roman" w:hAnsi="Times New Roman" w:cs="Times New Roman"/>
          <w:sz w:val="28"/>
          <w:szCs w:val="28"/>
          <w:lang w:val="vi-VN"/>
        </w:rPr>
        <w:t xml:space="preserve">3.2.1. </w:t>
      </w:r>
      <w:r w:rsidR="00D657CD" w:rsidRPr="006C1933">
        <w:rPr>
          <w:rFonts w:ascii="Times New Roman" w:hAnsi="Times New Roman" w:cs="Times New Roman"/>
          <w:sz w:val="28"/>
          <w:szCs w:val="28"/>
          <w:lang w:val="vi-VN"/>
        </w:rPr>
        <w:t>Khó khăn, vướng mắc</w:t>
      </w:r>
    </w:p>
    <w:p w14:paraId="6ACB4900" w14:textId="1C504948" w:rsidR="008A5D9A" w:rsidRPr="00EF3FDE" w:rsidRDefault="00D37D67"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 xml:space="preserve">a. </w:t>
      </w:r>
      <w:r w:rsidR="00BF4871">
        <w:rPr>
          <w:rFonts w:ascii="Times New Roman" w:hAnsi="Times New Roman" w:cs="Times New Roman"/>
          <w:sz w:val="28"/>
          <w:szCs w:val="28"/>
        </w:rPr>
        <w:t>Một số bất cập trong quy định pháp luật hiện hành</w:t>
      </w:r>
      <w:r w:rsidRPr="00EF3FDE">
        <w:rPr>
          <w:rFonts w:ascii="Times New Roman" w:hAnsi="Times New Roman" w:cs="Times New Roman"/>
          <w:sz w:val="28"/>
          <w:szCs w:val="28"/>
          <w:lang w:val="vi-VN"/>
        </w:rPr>
        <w:t xml:space="preserve"> </w:t>
      </w:r>
    </w:p>
    <w:p w14:paraId="13BC6882" w14:textId="77777777" w:rsidR="00D37D67" w:rsidRPr="003D5550" w:rsidRDefault="00D37D67"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Hiện nay, tại Học viện Tư pháp, hoạt động đào tạo nghề chức danh tư pháp, bổ trợ tư pháp không thuộc hệ thống giáo dục quốc dân nên các quy định về chứng chỉ đào tạo nghề này không thể áp dụng trực tiếp các quy định pháp luật hiện hành về quản lý văn bằng, chứng chỉ của hệ thống giáo dục quốc dân</w:t>
      </w:r>
      <w:r w:rsidRPr="00166C33">
        <w:rPr>
          <w:rStyle w:val="FootnoteReference"/>
          <w:rFonts w:ascii="Times New Roman" w:hAnsi="Times New Roman" w:cs="Times New Roman"/>
          <w:sz w:val="28"/>
          <w:szCs w:val="28"/>
          <w:lang w:val="vi-VN"/>
        </w:rPr>
        <w:footnoteReference w:id="6"/>
      </w:r>
      <w:r w:rsidRPr="00166C33">
        <w:rPr>
          <w:rFonts w:ascii="Times New Roman" w:hAnsi="Times New Roman" w:cs="Times New Roman"/>
          <w:sz w:val="28"/>
          <w:szCs w:val="28"/>
          <w:lang w:val="vi-VN"/>
        </w:rPr>
        <w:t>. So vớ</w:t>
      </w:r>
      <w:r w:rsidRPr="00EF3FDE">
        <w:rPr>
          <w:rFonts w:ascii="Times New Roman" w:hAnsi="Times New Roman" w:cs="Times New Roman"/>
          <w:sz w:val="28"/>
          <w:szCs w:val="28"/>
          <w:lang w:val="vi-VN"/>
        </w:rPr>
        <w:t xml:space="preserve">i </w:t>
      </w:r>
      <w:r w:rsidR="007052F1" w:rsidRPr="00EF3FDE">
        <w:rPr>
          <w:rFonts w:ascii="Times New Roman" w:hAnsi="Times New Roman" w:cs="Times New Roman"/>
          <w:sz w:val="28"/>
          <w:szCs w:val="28"/>
          <w:lang w:val="vi-VN"/>
        </w:rPr>
        <w:t>thờ</w:t>
      </w:r>
      <w:r w:rsidR="007052F1" w:rsidRPr="003D5550">
        <w:rPr>
          <w:rFonts w:ascii="Times New Roman" w:hAnsi="Times New Roman" w:cs="Times New Roman"/>
          <w:sz w:val="28"/>
          <w:szCs w:val="28"/>
          <w:lang w:val="vi-VN"/>
        </w:rPr>
        <w:t>i điểm ban hành Quyết định</w:t>
      </w:r>
      <w:r w:rsidR="00BF4871">
        <w:rPr>
          <w:rFonts w:ascii="Times New Roman" w:hAnsi="Times New Roman" w:cs="Times New Roman"/>
          <w:sz w:val="28"/>
          <w:szCs w:val="28"/>
        </w:rPr>
        <w:t xml:space="preserve"> số</w:t>
      </w:r>
      <w:r w:rsidR="007052F1" w:rsidRPr="00EF3FDE">
        <w:rPr>
          <w:rFonts w:ascii="Times New Roman" w:hAnsi="Times New Roman" w:cs="Times New Roman"/>
          <w:sz w:val="28"/>
          <w:szCs w:val="28"/>
          <w:lang w:val="vi-VN"/>
        </w:rPr>
        <w:t xml:space="preserve"> 359</w:t>
      </w:r>
      <w:r w:rsidR="00BF4871">
        <w:rPr>
          <w:rFonts w:ascii="Times New Roman" w:hAnsi="Times New Roman" w:cs="Times New Roman"/>
          <w:sz w:val="28"/>
          <w:szCs w:val="28"/>
        </w:rPr>
        <w:t>/QĐ-BTP</w:t>
      </w:r>
      <w:r w:rsidR="007052F1" w:rsidRPr="00EF3FDE">
        <w:rPr>
          <w:rFonts w:ascii="Times New Roman" w:hAnsi="Times New Roman" w:cs="Times New Roman"/>
          <w:sz w:val="28"/>
          <w:szCs w:val="28"/>
          <w:lang w:val="vi-VN"/>
        </w:rPr>
        <w:t xml:space="preserve"> và Quyết đ</w:t>
      </w:r>
      <w:r w:rsidR="007052F1" w:rsidRPr="003D5550">
        <w:rPr>
          <w:rFonts w:ascii="Times New Roman" w:hAnsi="Times New Roman" w:cs="Times New Roman"/>
          <w:sz w:val="28"/>
          <w:szCs w:val="28"/>
          <w:lang w:val="vi-VN"/>
        </w:rPr>
        <w:t xml:space="preserve">ịnh </w:t>
      </w:r>
      <w:r w:rsidR="00BF4871">
        <w:rPr>
          <w:rFonts w:ascii="Times New Roman" w:hAnsi="Times New Roman" w:cs="Times New Roman"/>
          <w:sz w:val="28"/>
          <w:szCs w:val="28"/>
        </w:rPr>
        <w:t xml:space="preserve">số </w:t>
      </w:r>
      <w:r w:rsidR="007052F1" w:rsidRPr="00EF3FDE">
        <w:rPr>
          <w:rFonts w:ascii="Times New Roman" w:hAnsi="Times New Roman" w:cs="Times New Roman"/>
          <w:sz w:val="28"/>
          <w:szCs w:val="28"/>
          <w:lang w:val="vi-VN"/>
        </w:rPr>
        <w:t>1169</w:t>
      </w:r>
      <w:r w:rsidR="00BF4871">
        <w:rPr>
          <w:rFonts w:ascii="Times New Roman" w:hAnsi="Times New Roman" w:cs="Times New Roman"/>
          <w:sz w:val="28"/>
          <w:szCs w:val="28"/>
        </w:rPr>
        <w:t>/QĐ-BTP</w:t>
      </w:r>
      <w:r w:rsidR="007052F1" w:rsidRPr="00EF3FDE">
        <w:rPr>
          <w:rFonts w:ascii="Times New Roman" w:hAnsi="Times New Roman" w:cs="Times New Roman"/>
          <w:sz w:val="28"/>
          <w:szCs w:val="28"/>
          <w:lang w:val="vi-VN"/>
        </w:rPr>
        <w:t>, quy định v</w:t>
      </w:r>
      <w:r w:rsidR="007052F1" w:rsidRPr="003D5550">
        <w:rPr>
          <w:rFonts w:ascii="Times New Roman" w:hAnsi="Times New Roman" w:cs="Times New Roman"/>
          <w:sz w:val="28"/>
          <w:szCs w:val="28"/>
          <w:lang w:val="vi-VN"/>
        </w:rPr>
        <w:t>ề quản lý văn bằng, chứng chỉ của hệ thống giáo dục quốc dân cũng đã có sự thay đổi</w:t>
      </w:r>
      <w:r w:rsidR="007052F1" w:rsidRPr="00166C33">
        <w:rPr>
          <w:rStyle w:val="FootnoteReference"/>
          <w:rFonts w:ascii="Times New Roman" w:hAnsi="Times New Roman" w:cs="Times New Roman"/>
          <w:sz w:val="28"/>
          <w:szCs w:val="28"/>
          <w:lang w:val="vi-VN"/>
        </w:rPr>
        <w:footnoteReference w:id="7"/>
      </w:r>
      <w:r w:rsidR="007052F1" w:rsidRPr="00166C33">
        <w:rPr>
          <w:rFonts w:ascii="Times New Roman" w:hAnsi="Times New Roman" w:cs="Times New Roman"/>
          <w:sz w:val="28"/>
          <w:szCs w:val="28"/>
          <w:lang w:val="vi-VN"/>
        </w:rPr>
        <w:t>. Quy chế</w:t>
      </w:r>
      <w:r w:rsidR="007052F1" w:rsidRPr="00EF3FDE">
        <w:rPr>
          <w:rFonts w:ascii="Times New Roman" w:hAnsi="Times New Roman" w:cs="Times New Roman"/>
          <w:sz w:val="28"/>
          <w:szCs w:val="28"/>
          <w:lang w:val="vi-VN"/>
        </w:rPr>
        <w:t xml:space="preserve"> văn bằng, ch</w:t>
      </w:r>
      <w:r w:rsidR="007052F1" w:rsidRPr="003D5550">
        <w:rPr>
          <w:rFonts w:ascii="Times New Roman" w:hAnsi="Times New Roman" w:cs="Times New Roman"/>
          <w:sz w:val="28"/>
          <w:szCs w:val="28"/>
          <w:lang w:val="vi-VN"/>
        </w:rPr>
        <w:t>ứng chỉ của hệ thống giáo dục quốc dân (ban hành kèm theo Thông tư số 10/2026/TT-BGDĐT ngày 26/02/2026 của Bộ Giáo dục và Đào tạo) đã có một số quy định mới về văn bằng, chứng chỉ số; phân cấp trong quản lý, sử dụng văn bằng, chứng chỉ; mẫu văn bằng, chứng chỉ...</w:t>
      </w:r>
    </w:p>
    <w:p w14:paraId="3E01FF18" w14:textId="77777777" w:rsidR="007052F1" w:rsidRPr="003D5550" w:rsidRDefault="007052F1"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Đối với chứng chỉ các lớp bồi dưỡng từ nguồn ngân sách nhà nước, việc tổ chức in, cấp phát và mẫu chứng chỉ các chương trình bồi dưỡng được thực hiện theo quy định của Bộ Nội vụ</w:t>
      </w:r>
      <w:r w:rsidRPr="00166C33">
        <w:rPr>
          <w:rStyle w:val="FootnoteReference"/>
          <w:rFonts w:ascii="Times New Roman" w:hAnsi="Times New Roman" w:cs="Times New Roman"/>
          <w:sz w:val="28"/>
          <w:szCs w:val="28"/>
          <w:lang w:val="vi-VN"/>
        </w:rPr>
        <w:footnoteReference w:id="8"/>
      </w:r>
      <w:r w:rsidR="00BF1478" w:rsidRPr="00166C33">
        <w:rPr>
          <w:rFonts w:ascii="Times New Roman" w:hAnsi="Times New Roman" w:cs="Times New Roman"/>
          <w:sz w:val="28"/>
          <w:szCs w:val="28"/>
          <w:lang w:val="vi-VN"/>
        </w:rPr>
        <w:t>. Nộ</w:t>
      </w:r>
      <w:r w:rsidR="00BF1478" w:rsidRPr="00EF3FDE">
        <w:rPr>
          <w:rFonts w:ascii="Times New Roman" w:hAnsi="Times New Roman" w:cs="Times New Roman"/>
          <w:sz w:val="28"/>
          <w:szCs w:val="28"/>
          <w:lang w:val="vi-VN"/>
        </w:rPr>
        <w:t>i dung quy định đ</w:t>
      </w:r>
      <w:r w:rsidR="00BF1478" w:rsidRPr="003D5550">
        <w:rPr>
          <w:rFonts w:ascii="Times New Roman" w:hAnsi="Times New Roman" w:cs="Times New Roman"/>
          <w:sz w:val="28"/>
          <w:szCs w:val="28"/>
          <w:lang w:val="vi-VN"/>
        </w:rPr>
        <w:t xml:space="preserve">ối với việc cấp phát chứng chỉ bồi dưỡng của Bộ Nội vụ có nhiều điểm khác biệt so với quy đinh về văn bằng, chứng chỉ của hệ thống giáo dục quốc dân, nhất là mẫu và nội dung trong mẫu phôi chứng chỉ, thành phần Hội đồng hủy phôi, cấp giấy chứng nhận hoàn thành khóa học. </w:t>
      </w:r>
    </w:p>
    <w:p w14:paraId="6DA41A93" w14:textId="4F1813F1" w:rsidR="00BF1478" w:rsidRPr="003D5550" w:rsidRDefault="00BF1478"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b. Về quy trình in và hủy phôi chứng chỉ đào tạo, bồi dưỡng</w:t>
      </w:r>
    </w:p>
    <w:p w14:paraId="4B9C77F5" w14:textId="69C1D4A6" w:rsidR="008C6CDF" w:rsidRPr="003D5550" w:rsidRDefault="007D4B86"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 xml:space="preserve">Đối với việc in phôi chứng chỉ, mặc dù quy định đã giao cho cơ sở đào tạo, bồi dưỡng tự chủ và chịu trách nhiệm trong việc in phôi nhưng quy trình hiện nay </w:t>
      </w:r>
      <w:r w:rsidRPr="003D5550">
        <w:rPr>
          <w:rFonts w:ascii="Times New Roman" w:hAnsi="Times New Roman" w:cs="Times New Roman"/>
          <w:sz w:val="28"/>
          <w:szCs w:val="28"/>
          <w:lang w:val="vi-VN"/>
        </w:rPr>
        <w:lastRenderedPageBreak/>
        <w:t>để in phôi đều phải xây dựng kế hoạch in phôi hàng năm, có ý kiến phê duyệt của Bộ trưởng Bộ Tư pháp mới được in phôi chứng chỉ.</w:t>
      </w:r>
    </w:p>
    <w:p w14:paraId="01123CDA" w14:textId="3DDD6BEF" w:rsidR="008850CB" w:rsidRPr="003D5550" w:rsidRDefault="007D4B86"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Theo quy định, phôi chứng chỉ bị lỗi trong quá trình in, bị hư hỏng, viết sai, chất lượng không đảm bảo, do ban hành mẫu chứng chỉ mới hoặc các lý do khác làm phôi không thể được sử dụng thì phải tiến hành thủ tục hủy theo trình tự, thủ tục hủy phôi chứng chỉ. Đối với phôi chứng chỉ tốt nghiệp đào tạo nghiệp vụ thì Bộ trưởng Bộ Tư pháp thành lập Hội đồng để thực hiện việc hủy phôi; đối với chứng chỉ bồi dưỡng nghiệp vụ thì giám đốc Học viện Tư pháp thành lập Hội đồng hủy phôi</w:t>
      </w:r>
      <w:r w:rsidR="008850CB" w:rsidRPr="00166C33">
        <w:rPr>
          <w:rStyle w:val="FootnoteReference"/>
          <w:rFonts w:ascii="Times New Roman" w:hAnsi="Times New Roman" w:cs="Times New Roman"/>
          <w:sz w:val="28"/>
          <w:szCs w:val="28"/>
          <w:lang w:val="vi-VN"/>
        </w:rPr>
        <w:footnoteReference w:id="9"/>
      </w:r>
      <w:r w:rsidRPr="00166C33">
        <w:rPr>
          <w:rFonts w:ascii="Times New Roman" w:hAnsi="Times New Roman" w:cs="Times New Roman"/>
          <w:sz w:val="28"/>
          <w:szCs w:val="28"/>
          <w:lang w:val="vi-VN"/>
        </w:rPr>
        <w:t>. Thự</w:t>
      </w:r>
      <w:r w:rsidRPr="00EF3FDE">
        <w:rPr>
          <w:rFonts w:ascii="Times New Roman" w:hAnsi="Times New Roman" w:cs="Times New Roman"/>
          <w:sz w:val="28"/>
          <w:szCs w:val="28"/>
          <w:lang w:val="vi-VN"/>
        </w:rPr>
        <w:t>c tiễ</w:t>
      </w:r>
      <w:r w:rsidRPr="003D5550">
        <w:rPr>
          <w:rFonts w:ascii="Times New Roman" w:hAnsi="Times New Roman" w:cs="Times New Roman"/>
          <w:sz w:val="28"/>
          <w:szCs w:val="28"/>
          <w:lang w:val="vi-VN"/>
        </w:rPr>
        <w:t>n cho thấy, số lượng chứng chỉ bị hủy không nhiều. Tại Học viện Tư pháp, tổng cộng từ năm 2017 đến năm 2021, Học viện Tư pháp trình Bộ trưởng Bộ Tư pháp hủy 536 phôi chứng chỉ đào tạo</w:t>
      </w:r>
      <w:r w:rsidR="008850CB" w:rsidRPr="00166C33">
        <w:rPr>
          <w:rStyle w:val="FootnoteReference"/>
          <w:rFonts w:ascii="Times New Roman" w:hAnsi="Times New Roman" w:cs="Times New Roman"/>
          <w:sz w:val="28"/>
          <w:szCs w:val="28"/>
          <w:lang w:val="vi-VN"/>
        </w:rPr>
        <w:footnoteReference w:id="10"/>
      </w:r>
      <w:r w:rsidR="008850CB" w:rsidRPr="00166C33">
        <w:rPr>
          <w:rFonts w:ascii="Times New Roman" w:hAnsi="Times New Roman" w:cs="Times New Roman"/>
          <w:sz w:val="28"/>
          <w:szCs w:val="28"/>
          <w:lang w:val="vi-VN"/>
        </w:rPr>
        <w:t>.</w:t>
      </w:r>
      <w:r w:rsidR="00BF4871">
        <w:rPr>
          <w:rFonts w:ascii="Times New Roman" w:hAnsi="Times New Roman" w:cs="Times New Roman"/>
          <w:sz w:val="28"/>
          <w:szCs w:val="28"/>
        </w:rPr>
        <w:t xml:space="preserve"> </w:t>
      </w:r>
      <w:r w:rsidR="008850CB" w:rsidRPr="00EF3FDE">
        <w:rPr>
          <w:rFonts w:ascii="Times New Roman" w:hAnsi="Times New Roman" w:cs="Times New Roman"/>
          <w:sz w:val="28"/>
          <w:szCs w:val="28"/>
          <w:lang w:val="vi-VN"/>
        </w:rPr>
        <w:t>Tuy nhiên</w:t>
      </w:r>
      <w:r w:rsidR="00874A07" w:rsidRPr="003D5550">
        <w:rPr>
          <w:rFonts w:ascii="Times New Roman" w:hAnsi="Times New Roman" w:cs="Times New Roman"/>
          <w:sz w:val="28"/>
          <w:szCs w:val="28"/>
          <w:lang w:val="vi-VN"/>
        </w:rPr>
        <w:t xml:space="preserve">, </w:t>
      </w:r>
      <w:r w:rsidR="00BF4871">
        <w:rPr>
          <w:rFonts w:ascii="Times New Roman" w:hAnsi="Times New Roman" w:cs="Times New Roman"/>
          <w:sz w:val="28"/>
          <w:szCs w:val="28"/>
        </w:rPr>
        <w:t xml:space="preserve">hiện nay </w:t>
      </w:r>
      <w:r w:rsidR="00874A07" w:rsidRPr="00EF3FDE">
        <w:rPr>
          <w:rFonts w:ascii="Times New Roman" w:hAnsi="Times New Roman" w:cs="Times New Roman"/>
          <w:sz w:val="28"/>
          <w:szCs w:val="28"/>
          <w:lang w:val="vi-VN"/>
        </w:rPr>
        <w:t>có 02 Hộ</w:t>
      </w:r>
      <w:r w:rsidR="00874A07" w:rsidRPr="003D5550">
        <w:rPr>
          <w:rFonts w:ascii="Times New Roman" w:hAnsi="Times New Roman" w:cs="Times New Roman"/>
          <w:sz w:val="28"/>
          <w:szCs w:val="28"/>
          <w:lang w:val="vi-VN"/>
        </w:rPr>
        <w:t xml:space="preserve">i đồng và thủ tục hủy phôi chứng chỉ khác nhau. Đối với chứng chỉ đào tạo nghiệp vụ, Học viện Tư pháp phải tổng hợp, chuyển Vụ Tổ chức cán bộ để trình Bộ trưởng Bộ Tư pháp thành lập Hội đồng hủy phôi và tiến hành thủ tục theo quy định. Đối với </w:t>
      </w:r>
      <w:r w:rsidR="000607A3" w:rsidRPr="003D5550">
        <w:rPr>
          <w:rFonts w:ascii="Times New Roman" w:hAnsi="Times New Roman" w:cs="Times New Roman"/>
          <w:sz w:val="28"/>
          <w:szCs w:val="28"/>
          <w:lang w:val="vi-VN"/>
        </w:rPr>
        <w:t>chứng chỉ bồi dưỡng thì Học viện Tư pháp tự thành lập Hội đồng và tiến hành hủy phôi theo quy định</w:t>
      </w:r>
    </w:p>
    <w:p w14:paraId="33B5390F" w14:textId="728277AD" w:rsidR="000607A3" w:rsidRPr="003D5550" w:rsidRDefault="000607A3"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c. Về nội dung in trong phôi chứng chỉ</w:t>
      </w:r>
    </w:p>
    <w:p w14:paraId="4A5AC154" w14:textId="12362F79" w:rsidR="000607A3" w:rsidRPr="006C1933" w:rsidRDefault="000607A3" w:rsidP="006C1933">
      <w:pPr>
        <w:spacing w:before="120" w:after="120" w:line="340" w:lineRule="exact"/>
        <w:ind w:firstLine="567"/>
        <w:jc w:val="both"/>
        <w:rPr>
          <w:rFonts w:ascii="Times New Roman" w:hAnsi="Times New Roman" w:cs="Times New Roman"/>
          <w:sz w:val="28"/>
          <w:szCs w:val="28"/>
        </w:rPr>
      </w:pPr>
      <w:r w:rsidRPr="003D5550">
        <w:rPr>
          <w:rFonts w:ascii="Times New Roman" w:hAnsi="Times New Roman" w:cs="Times New Roman"/>
          <w:sz w:val="28"/>
          <w:szCs w:val="28"/>
          <w:lang w:val="vi-VN"/>
        </w:rPr>
        <w:t>Tại Học viện Tư pháp, đây là vấn đề có nhiều vướng mắc nhất khi tổ chức in và cấp phát chứng chỉ cho học viên tốt nghiệp các lớp đào tạo chức danh tư pháp, bổ trợ tư pháp</w:t>
      </w:r>
      <w:r w:rsidR="00BF4871">
        <w:rPr>
          <w:rFonts w:ascii="Times New Roman" w:hAnsi="Times New Roman" w:cs="Times New Roman"/>
          <w:sz w:val="28"/>
          <w:szCs w:val="28"/>
        </w:rPr>
        <w:t>.</w:t>
      </w:r>
    </w:p>
    <w:p w14:paraId="16B7806F" w14:textId="43C7DFBE" w:rsidR="000607A3" w:rsidRPr="003D5550" w:rsidRDefault="000607A3"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 Về kích thước mẫu chứng chỉ: Kích thước mẫu chứng chỉ hiện nay là kích thước mẫu chứng chỉ của chương trình bồi dưỡng (cỡ 13cm x 19 cm) rất nhỏ, không tương xứng và không thể hiện được đặc điểm, tính chất của đào tạo nghề chức danh tư pháp.</w:t>
      </w:r>
    </w:p>
    <w:p w14:paraId="18C6D414" w14:textId="65DF4AFF" w:rsidR="000607A3" w:rsidRPr="003D5550" w:rsidRDefault="000607A3"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 Về ảnh trên chứng chỉ: Theo quy định hiện hành, ảnh của người học được công nhận tốt nghiệp có kích thước 4cm x 6cm</w:t>
      </w:r>
      <w:r w:rsidR="00423345" w:rsidRPr="003D5550">
        <w:rPr>
          <w:rFonts w:ascii="Times New Roman" w:hAnsi="Times New Roman" w:cs="Times New Roman"/>
          <w:sz w:val="28"/>
          <w:szCs w:val="28"/>
          <w:lang w:val="vi-VN"/>
        </w:rPr>
        <w:t>, kích thước này là quá to so với kích thước chứng chỉ được đề cập ở trên.</w:t>
      </w:r>
    </w:p>
    <w:p w14:paraId="1EC2CE1F" w14:textId="424D03B6" w:rsidR="00423345" w:rsidRPr="003D5550" w:rsidRDefault="00423345"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 Về nội dung chứng chỉ:</w:t>
      </w:r>
    </w:p>
    <w:p w14:paraId="326A4059" w14:textId="1F942640" w:rsidR="00423345" w:rsidRPr="003D5550" w:rsidRDefault="00423345"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 xml:space="preserve">+ Thông tin về nơi cư trú là một nội dung được in trên chứng chỉ, trước đây được xác định theo địa chỉ thường trú. Tuy nhiên, trên thực tế, học viên thường xuyên thay đổi nơi cư trú, dẫn đến khó khăn trong việc cập nhật và quản lý. Bên cạnh đó, cán bộ quản lý cũng gặp nhiều trỏ ngại trong việc xác minh tính chính xác của địa chỉ do học viên kê khai, đặc biệt đối với các địa danh ở khu vực phía Nam có tên gọi phức tạp, dễ nhầm lẫn. Ngoài ra, trong bối cảnh điều chỉnh địa </w:t>
      </w:r>
      <w:r w:rsidRPr="003D5550">
        <w:rPr>
          <w:rFonts w:ascii="Times New Roman" w:hAnsi="Times New Roman" w:cs="Times New Roman"/>
          <w:sz w:val="28"/>
          <w:szCs w:val="28"/>
          <w:lang w:val="vi-VN"/>
        </w:rPr>
        <w:lastRenderedPageBreak/>
        <w:t xml:space="preserve">giới hành chính cấp tỉnh và cấp xã thì việc ghi nhận thông tin nơi cư trú càng trở lên khó khăn và thiếu ổn định. </w:t>
      </w:r>
    </w:p>
    <w:p w14:paraId="31335BF1" w14:textId="118C2385" w:rsidR="00423345" w:rsidRPr="003D5550" w:rsidRDefault="00423345"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 Thông tin thời gian khóa đào tạo: Chương trình đào tạo hiện nay đều là các chương trình đào tạo theo tín chỉ. Học viên chỉ cần tích lũy đủ số lượng tín chỉ là được công nhận tốt nghiệp. Học viên có thể đăng ký rút ngắn hoặc kéo dài thời gian đào tạo. Mặt khác, do các lớp đào tạo được tổ chức chủ yếu vào ngày thứ Bảy và Chủ nhật nên thời gian thực tế sẽ dài hơn các lớp tổ chức vào ngày thường. Khi ghi thông tin khóa đào tạo phải ghi từ ngày bắt đầu đến ngày kết thúc khóa đào tạo. Từ những lý do đó, tổng thời gian kết thúc khóa đào tạo của một lớp/khóa có thể dài hơn so với thời gian đào tạo ghi trong chương trình đào tạo. Học viện Tư pháp đã nhiều lần phải giải trình lý do vì sao lại có những trường hợp chứng chỉ đào tạo có thời gian dài hơn 12 tháng. Nội dung thông tin về thời gian khóa đào tạo chỉ phù hợ</w:t>
      </w:r>
      <w:r w:rsidR="002E408C" w:rsidRPr="003D5550">
        <w:rPr>
          <w:rFonts w:ascii="Times New Roman" w:hAnsi="Times New Roman" w:cs="Times New Roman"/>
          <w:sz w:val="28"/>
          <w:szCs w:val="28"/>
          <w:lang w:val="vi-VN"/>
        </w:rPr>
        <w:t>p với</w:t>
      </w:r>
      <w:r w:rsidRPr="003D5550">
        <w:rPr>
          <w:rFonts w:ascii="Times New Roman" w:hAnsi="Times New Roman" w:cs="Times New Roman"/>
          <w:sz w:val="28"/>
          <w:szCs w:val="28"/>
          <w:lang w:val="vi-VN"/>
        </w:rPr>
        <w:t xml:space="preserve"> các chương trình bồi dưỡng hoặc chương trình theo niên chế, không phù hợp với chương trình đào tạo theo tín chỉ và các lớp chỉ học vào thứ Bảy, Chủ nhật hàng tuần. </w:t>
      </w:r>
    </w:p>
    <w:p w14:paraId="1A5AFC94" w14:textId="483B569E" w:rsidR="00423345" w:rsidRPr="003D5550" w:rsidRDefault="00423345"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d. Về quản lý và xác minh văn bàng, chứng chỉ</w:t>
      </w:r>
      <w:r w:rsidR="000A31DD" w:rsidRPr="003D5550">
        <w:rPr>
          <w:rFonts w:ascii="Times New Roman" w:hAnsi="Times New Roman" w:cs="Times New Roman"/>
          <w:sz w:val="28"/>
          <w:szCs w:val="28"/>
          <w:lang w:val="vi-VN"/>
        </w:rPr>
        <w:t xml:space="preserve">: </w:t>
      </w:r>
      <w:r w:rsidRPr="003D5550">
        <w:rPr>
          <w:rFonts w:ascii="Times New Roman" w:hAnsi="Times New Roman" w:cs="Times New Roman"/>
          <w:sz w:val="28"/>
          <w:szCs w:val="28"/>
          <w:lang w:val="vi-VN"/>
        </w:rPr>
        <w:t>Mẫu chứng chỉ hiện nay còn hạn chế về tính bảo mật và khả năng tích hợp công nghệ. Công tác kiểm tra, xác minh văn bàng, chứng chỉ vẫn chủ yếu thực hiện thủ</w:t>
      </w:r>
      <w:r w:rsidR="00C82324" w:rsidRPr="003D5550">
        <w:rPr>
          <w:rFonts w:ascii="Times New Roman" w:hAnsi="Times New Roman" w:cs="Times New Roman"/>
          <w:sz w:val="28"/>
          <w:szCs w:val="28"/>
          <w:lang w:val="vi-VN"/>
        </w:rPr>
        <w:t xml:space="preserve"> công, chưa đáp ứ</w:t>
      </w:r>
      <w:r w:rsidRPr="003D5550">
        <w:rPr>
          <w:rFonts w:ascii="Times New Roman" w:hAnsi="Times New Roman" w:cs="Times New Roman"/>
          <w:sz w:val="28"/>
          <w:szCs w:val="28"/>
          <w:lang w:val="vi-VN"/>
        </w:rPr>
        <w:t xml:space="preserve">ng yêu cầu hiện đại hóa quản lý. </w:t>
      </w:r>
    </w:p>
    <w:p w14:paraId="2F986CF1" w14:textId="2776D92C" w:rsidR="00D657CD" w:rsidRPr="006C1933" w:rsidRDefault="000A31DD" w:rsidP="006C1933">
      <w:pPr>
        <w:spacing w:before="120" w:after="120" w:line="340" w:lineRule="exact"/>
        <w:ind w:firstLine="567"/>
        <w:jc w:val="both"/>
        <w:rPr>
          <w:rFonts w:ascii="Times New Roman" w:hAnsi="Times New Roman" w:cs="Times New Roman"/>
          <w:sz w:val="28"/>
          <w:szCs w:val="28"/>
        </w:rPr>
      </w:pPr>
      <w:r w:rsidRPr="006C1933">
        <w:rPr>
          <w:rFonts w:ascii="Times New Roman" w:hAnsi="Times New Roman" w:cs="Times New Roman"/>
          <w:sz w:val="28"/>
          <w:szCs w:val="28"/>
          <w:lang w:val="vi-VN"/>
        </w:rPr>
        <w:t xml:space="preserve">3.2.2. </w:t>
      </w:r>
      <w:r w:rsidR="00D657CD" w:rsidRPr="006C1933">
        <w:rPr>
          <w:rFonts w:ascii="Times New Roman" w:hAnsi="Times New Roman" w:cs="Times New Roman"/>
          <w:sz w:val="28"/>
          <w:szCs w:val="28"/>
          <w:lang w:val="vi-VN"/>
        </w:rPr>
        <w:t>Nguyên nhân</w:t>
      </w:r>
      <w:r w:rsidR="00BF4871">
        <w:rPr>
          <w:rFonts w:ascii="Times New Roman" w:hAnsi="Times New Roman" w:cs="Times New Roman"/>
          <w:sz w:val="28"/>
          <w:szCs w:val="28"/>
        </w:rPr>
        <w:t xml:space="preserve"> tồn tại, hạn chế</w:t>
      </w:r>
    </w:p>
    <w:p w14:paraId="059835B7" w14:textId="1576246F" w:rsidR="00C82324" w:rsidRPr="003D5550" w:rsidRDefault="00C82324"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Những tồn tại, hạn chế trong công tác quản lý chứng chỉ đào tạo, bồi dưỡng tại các cơ sở đào tạo xuất phát từ một số nguyên nhân chủ yếu:</w:t>
      </w:r>
    </w:p>
    <w:p w14:paraId="3B5170FE" w14:textId="402913BA" w:rsidR="00C82324" w:rsidRPr="003D5550" w:rsidRDefault="00BF4871"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C82324" w:rsidRPr="003D5550">
        <w:rPr>
          <w:rFonts w:ascii="Times New Roman" w:hAnsi="Times New Roman" w:cs="Times New Roman"/>
          <w:sz w:val="28"/>
          <w:szCs w:val="28"/>
          <w:lang w:val="vi-VN"/>
        </w:rPr>
        <w:t>Hệ thống quy định pháp lý hiện hành chưa được cập nhật kịp thời theo những phát sinh thực tế và theo xu hướng chuyển đổi số, đặc biệt là trong quản lý và cấp chứng chỉ điện tử;</w:t>
      </w:r>
    </w:p>
    <w:p w14:paraId="3E688D00" w14:textId="65E69F54" w:rsidR="00C82324" w:rsidRPr="003D5550" w:rsidRDefault="00BF4871"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C82324" w:rsidRPr="003D5550">
        <w:rPr>
          <w:rFonts w:ascii="Times New Roman" w:hAnsi="Times New Roman" w:cs="Times New Roman"/>
          <w:sz w:val="28"/>
          <w:szCs w:val="28"/>
          <w:lang w:val="vi-VN"/>
        </w:rPr>
        <w:t>Việc ứng dụng công nghệ thông tin trong quản lý đào tạo và cấp chứng chỉ còn hạn chế, chưa đáp ứng đầy đủ yêu cầu về số hóa và quản lý dữ liệu hiện đại;</w:t>
      </w:r>
    </w:p>
    <w:p w14:paraId="4BF612D7" w14:textId="25EE935E" w:rsidR="00C82324" w:rsidRPr="00EF3FDE" w:rsidRDefault="00BF4871" w:rsidP="006C1933">
      <w:pPr>
        <w:spacing w:before="120" w:after="120" w:line="340" w:lineRule="exact"/>
        <w:ind w:firstLine="567"/>
        <w:jc w:val="both"/>
        <w:rPr>
          <w:rFonts w:ascii="Times New Roman" w:hAnsi="Times New Roman" w:cs="Times New Roman"/>
          <w:sz w:val="28"/>
          <w:szCs w:val="28"/>
          <w:lang w:val="vi-VN"/>
        </w:rPr>
      </w:pPr>
      <w:r w:rsidRPr="009224A0">
        <w:rPr>
          <w:rFonts w:ascii="Times New Roman" w:hAnsi="Times New Roman" w:cs="Times New Roman"/>
          <w:sz w:val="28"/>
          <w:szCs w:val="28"/>
        </w:rPr>
        <w:t xml:space="preserve">- </w:t>
      </w:r>
      <w:r w:rsidR="00C82324" w:rsidRPr="009224A0">
        <w:rPr>
          <w:rFonts w:ascii="Times New Roman" w:hAnsi="Times New Roman" w:cs="Times New Roman"/>
          <w:sz w:val="28"/>
          <w:szCs w:val="28"/>
          <w:lang w:val="vi-VN"/>
        </w:rPr>
        <w:t>Khối lượng công việc ngày càng tăng trong khi đội ngũ nhân lực chuyên trách còn thiếu đã ảnh hưởng nhất định đến hiệu quả và tiến độ triển khai các nhiệm vụ liên quan.</w:t>
      </w:r>
    </w:p>
    <w:p w14:paraId="3A3D93C7" w14:textId="4C98350B" w:rsidR="00D657CD" w:rsidRPr="003D5550" w:rsidRDefault="00D657CD" w:rsidP="006C1933">
      <w:pPr>
        <w:spacing w:before="120" w:after="120" w:line="340" w:lineRule="exact"/>
        <w:ind w:firstLine="567"/>
        <w:jc w:val="both"/>
        <w:rPr>
          <w:rFonts w:ascii="Times New Roman" w:hAnsi="Times New Roman" w:cs="Times New Roman"/>
          <w:b/>
          <w:sz w:val="28"/>
          <w:szCs w:val="28"/>
          <w:lang w:val="vi-VN"/>
        </w:rPr>
      </w:pPr>
      <w:r w:rsidRPr="003D5550">
        <w:rPr>
          <w:rFonts w:ascii="Times New Roman" w:hAnsi="Times New Roman" w:cs="Times New Roman"/>
          <w:b/>
          <w:sz w:val="28"/>
          <w:szCs w:val="28"/>
          <w:lang w:val="vi-VN"/>
        </w:rPr>
        <w:t>III. Đề xuất, kiến nghị</w:t>
      </w:r>
    </w:p>
    <w:p w14:paraId="675B12AE" w14:textId="77777777" w:rsidR="00EF3FDE" w:rsidRPr="006C1933" w:rsidRDefault="00EF3FDE" w:rsidP="006C1933">
      <w:pPr>
        <w:spacing w:before="120" w:after="120" w:line="340" w:lineRule="exact"/>
        <w:ind w:firstLine="567"/>
        <w:jc w:val="both"/>
        <w:rPr>
          <w:rFonts w:ascii="Times New Roman" w:hAnsi="Times New Roman" w:cs="Times New Roman"/>
          <w:b/>
          <w:sz w:val="28"/>
          <w:szCs w:val="28"/>
        </w:rPr>
      </w:pPr>
      <w:r w:rsidRPr="006C1933">
        <w:rPr>
          <w:rFonts w:ascii="Times New Roman" w:hAnsi="Times New Roman" w:cs="Times New Roman"/>
          <w:b/>
          <w:sz w:val="28"/>
          <w:szCs w:val="28"/>
        </w:rPr>
        <w:t>1. Hoàn thiện thể chế về quản lý chứng chỉ, bồi dưỡng</w:t>
      </w:r>
    </w:p>
    <w:p w14:paraId="142E313A" w14:textId="2CE3CAD7" w:rsidR="00EF3FDE" w:rsidRPr="00EF3FDE" w:rsidRDefault="00EF3FDE"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N</w:t>
      </w:r>
      <w:r w:rsidR="00C82324" w:rsidRPr="00EF3FDE">
        <w:rPr>
          <w:rFonts w:ascii="Times New Roman" w:hAnsi="Times New Roman" w:cs="Times New Roman"/>
          <w:sz w:val="28"/>
          <w:szCs w:val="28"/>
          <w:lang w:val="vi-VN"/>
        </w:rPr>
        <w:t>ghiên c</w:t>
      </w:r>
      <w:r w:rsidR="00C82324" w:rsidRPr="003D5550">
        <w:rPr>
          <w:rFonts w:ascii="Times New Roman" w:hAnsi="Times New Roman" w:cs="Times New Roman"/>
          <w:sz w:val="28"/>
          <w:szCs w:val="28"/>
          <w:lang w:val="vi-VN"/>
        </w:rPr>
        <w:t xml:space="preserve">ứu, sửa đổi, bổ sung các quy định tại Quyết định số 359/QĐ-BTP </w:t>
      </w:r>
      <w:r w:rsidR="00313EC8" w:rsidRPr="003D5550">
        <w:rPr>
          <w:rFonts w:ascii="Times New Roman" w:hAnsi="Times New Roman" w:cs="Times New Roman"/>
          <w:sz w:val="28"/>
          <w:szCs w:val="28"/>
          <w:lang w:val="vi-VN"/>
        </w:rPr>
        <w:t>và Quyết định số 1169/QĐ-BTP theo hướng phù hợp với thực tiễn và xu hướng chuyển đổi số. Cụ thể, một số quy định mới về văn bằng, chứng chỉ số; vấn đề phân cấp trong quản lý, sử dụng văn bằng, chứng chỉ; mẫu văn bằng, chứng chỉ...</w:t>
      </w:r>
      <w:r>
        <w:rPr>
          <w:rFonts w:ascii="Times New Roman" w:hAnsi="Times New Roman" w:cs="Times New Roman"/>
          <w:sz w:val="28"/>
          <w:szCs w:val="28"/>
        </w:rPr>
        <w:t xml:space="preserve"> </w:t>
      </w:r>
      <w:r w:rsidR="00313EC8" w:rsidRPr="00EF3FDE">
        <w:rPr>
          <w:rFonts w:ascii="Times New Roman" w:hAnsi="Times New Roman" w:cs="Times New Roman"/>
          <w:sz w:val="28"/>
          <w:szCs w:val="28"/>
          <w:lang w:val="vi-VN"/>
        </w:rPr>
        <w:t>trong Quy chế</w:t>
      </w:r>
      <w:r w:rsidR="00313EC8" w:rsidRPr="003D5550">
        <w:rPr>
          <w:rFonts w:ascii="Times New Roman" w:hAnsi="Times New Roman" w:cs="Times New Roman"/>
          <w:sz w:val="28"/>
          <w:szCs w:val="28"/>
          <w:lang w:val="vi-VN"/>
        </w:rPr>
        <w:t xml:space="preserve"> văn bằng chứng chỉ của hệ thống giáo dục quốc dân (ban hành kèm theo Thông tư số 10/2026/TT-BGDĐT ngày 26/02/2026 của Bộ Giáo dục và Đào </w:t>
      </w:r>
      <w:r w:rsidR="00313EC8" w:rsidRPr="003D5550">
        <w:rPr>
          <w:rFonts w:ascii="Times New Roman" w:hAnsi="Times New Roman" w:cs="Times New Roman"/>
          <w:sz w:val="28"/>
          <w:szCs w:val="28"/>
          <w:lang w:val="vi-VN"/>
        </w:rPr>
        <w:lastRenderedPageBreak/>
        <w:t>tạo)</w:t>
      </w:r>
      <w:r>
        <w:rPr>
          <w:rFonts w:ascii="Times New Roman" w:hAnsi="Times New Roman" w:cs="Times New Roman"/>
          <w:sz w:val="28"/>
          <w:szCs w:val="28"/>
        </w:rPr>
        <w:t xml:space="preserve">. </w:t>
      </w:r>
      <w:r w:rsidR="00313EC8" w:rsidRPr="003D5550">
        <w:rPr>
          <w:rFonts w:ascii="Times New Roman" w:hAnsi="Times New Roman" w:cs="Times New Roman"/>
          <w:sz w:val="28"/>
          <w:szCs w:val="28"/>
          <w:lang w:val="vi-VN"/>
        </w:rPr>
        <w:t>Đối với chứng chỉ bồi dưỡng mặc dù đã có thông tư số 03/2023/TT-BNV hướng dẫn quy định nhưng vẫn còn nhiều nội dung cần phải có quy định cụ thể</w:t>
      </w:r>
      <w:r>
        <w:rPr>
          <w:rFonts w:ascii="Times New Roman" w:hAnsi="Times New Roman" w:cs="Times New Roman"/>
          <w:sz w:val="28"/>
          <w:szCs w:val="28"/>
        </w:rPr>
        <w:t xml:space="preserve"> tại Bộ Tư pháp.</w:t>
      </w:r>
    </w:p>
    <w:p w14:paraId="4B234A0C" w14:textId="4CAC2D37" w:rsidR="00313EC8" w:rsidRPr="006C1933" w:rsidRDefault="00EF3FDE" w:rsidP="006C1933">
      <w:pPr>
        <w:spacing w:before="120" w:after="120" w:line="340" w:lineRule="exact"/>
        <w:ind w:firstLine="567"/>
        <w:jc w:val="both"/>
        <w:rPr>
          <w:rFonts w:ascii="Times New Roman" w:hAnsi="Times New Roman" w:cs="Times New Roman"/>
          <w:b/>
          <w:sz w:val="28"/>
          <w:szCs w:val="28"/>
          <w:lang w:val="vi-VN"/>
        </w:rPr>
      </w:pPr>
      <w:r>
        <w:rPr>
          <w:rFonts w:ascii="Times New Roman" w:hAnsi="Times New Roman" w:cs="Times New Roman"/>
          <w:b/>
          <w:sz w:val="28"/>
          <w:szCs w:val="28"/>
        </w:rPr>
        <w:t>-</w:t>
      </w:r>
      <w:r>
        <w:rPr>
          <w:rFonts w:ascii="Times New Roman" w:hAnsi="Times New Roman" w:cs="Times New Roman"/>
          <w:sz w:val="28"/>
          <w:szCs w:val="28"/>
        </w:rPr>
        <w:t xml:space="preserve"> </w:t>
      </w:r>
      <w:r w:rsidR="00313EC8" w:rsidRPr="00EF3FDE">
        <w:rPr>
          <w:rFonts w:ascii="Times New Roman" w:hAnsi="Times New Roman" w:cs="Times New Roman"/>
          <w:sz w:val="28"/>
          <w:szCs w:val="28"/>
          <w:lang w:val="vi-VN"/>
        </w:rPr>
        <w:t>Về việc in phôi và hủy phôi chứng chỉ</w:t>
      </w:r>
      <w:r w:rsidRPr="006C1933">
        <w:rPr>
          <w:rFonts w:ascii="Times New Roman" w:hAnsi="Times New Roman" w:cs="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 xml:space="preserve">Nghiên cứu </w:t>
      </w:r>
      <w:r w:rsidR="00313EC8" w:rsidRPr="003D5550">
        <w:rPr>
          <w:rFonts w:ascii="Times New Roman" w:hAnsi="Times New Roman" w:cs="Times New Roman"/>
          <w:sz w:val="28"/>
          <w:szCs w:val="28"/>
          <w:lang w:val="vi-VN"/>
        </w:rPr>
        <w:t xml:space="preserve">giao cho cơ sở đào tạo, bồi dưỡng được chủ động in phôi chứng chỉ và thành lập Hội đồng, tiến hành thủ tục hủy phôi theo quy định. </w:t>
      </w:r>
    </w:p>
    <w:p w14:paraId="23DC8F3E" w14:textId="2B00F50F" w:rsidR="00C437E7" w:rsidRPr="00EF3FDE" w:rsidRDefault="00EF3FDE" w:rsidP="006C1933">
      <w:pPr>
        <w:spacing w:before="120" w:after="120" w:line="340" w:lineRule="exact"/>
        <w:ind w:firstLine="567"/>
        <w:jc w:val="both"/>
        <w:rPr>
          <w:rFonts w:ascii="Times New Roman" w:hAnsi="Times New Roman" w:cs="Times New Roman"/>
          <w:sz w:val="28"/>
          <w:szCs w:val="28"/>
          <w:lang w:val="vi-VN"/>
        </w:rPr>
      </w:pPr>
      <w:r w:rsidRPr="006C1933">
        <w:rPr>
          <w:rFonts w:ascii="Times New Roman" w:hAnsi="Times New Roman" w:cs="Times New Roman"/>
          <w:sz w:val="28"/>
          <w:szCs w:val="28"/>
        </w:rPr>
        <w:t>-</w:t>
      </w:r>
      <w:r w:rsidRPr="00EF3FDE">
        <w:rPr>
          <w:rFonts w:ascii="Times New Roman" w:hAnsi="Times New Roman" w:cs="Times New Roman"/>
          <w:sz w:val="28"/>
          <w:szCs w:val="28"/>
        </w:rPr>
        <w:t xml:space="preserve"> </w:t>
      </w:r>
      <w:r w:rsidR="00C437E7" w:rsidRPr="00EF3FDE">
        <w:rPr>
          <w:rFonts w:ascii="Times New Roman" w:hAnsi="Times New Roman" w:cs="Times New Roman"/>
          <w:sz w:val="28"/>
          <w:szCs w:val="28"/>
          <w:lang w:val="vi-VN"/>
        </w:rPr>
        <w:t>Về mẫu chứng chỉ</w:t>
      </w:r>
    </w:p>
    <w:p w14:paraId="5F70120A" w14:textId="2D8EB14D" w:rsidR="00C437E7" w:rsidRPr="003D5550" w:rsidRDefault="00EF3FDE"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Nghiên cứu </w:t>
      </w:r>
      <w:r w:rsidR="00C437E7" w:rsidRPr="00EF3FDE">
        <w:rPr>
          <w:rFonts w:ascii="Times New Roman" w:hAnsi="Times New Roman" w:cs="Times New Roman"/>
          <w:sz w:val="28"/>
          <w:szCs w:val="28"/>
          <w:lang w:val="vi-VN"/>
        </w:rPr>
        <w:t>ban hành 01 Thông tư củ</w:t>
      </w:r>
      <w:r w:rsidR="00C437E7" w:rsidRPr="003D5550">
        <w:rPr>
          <w:rFonts w:ascii="Times New Roman" w:hAnsi="Times New Roman" w:cs="Times New Roman"/>
          <w:sz w:val="28"/>
          <w:szCs w:val="28"/>
          <w:lang w:val="vi-VN"/>
        </w:rPr>
        <w:t xml:space="preserve">a Bộ trưởng Bộ Tư pháp quy định về quản lý chứng chỉ, mẫu chứng chỉ được ban hành dưới dạng phụ lục kèm theo. </w:t>
      </w:r>
    </w:p>
    <w:p w14:paraId="697105A3" w14:textId="396B128C" w:rsidR="00C437E7" w:rsidRPr="003D5550" w:rsidRDefault="00EF3FDE"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C437E7" w:rsidRPr="003D5550">
        <w:rPr>
          <w:rFonts w:ascii="Times New Roman" w:hAnsi="Times New Roman" w:cs="Times New Roman"/>
          <w:sz w:val="28"/>
          <w:szCs w:val="28"/>
          <w:lang w:val="vi-VN"/>
        </w:rPr>
        <w:t>Thay đổi kích thước mẫu chứng chỉ, tăng lên khổ A4 (210cm x 297cm).</w:t>
      </w:r>
    </w:p>
    <w:p w14:paraId="2FF22FA8" w14:textId="07C1132F" w:rsidR="00C437E7" w:rsidRPr="003D5550" w:rsidRDefault="00EF3FDE"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C437E7" w:rsidRPr="003D5550">
        <w:rPr>
          <w:rFonts w:ascii="Times New Roman" w:hAnsi="Times New Roman" w:cs="Times New Roman"/>
          <w:sz w:val="28"/>
          <w:szCs w:val="28"/>
          <w:lang w:val="vi-VN"/>
        </w:rPr>
        <w:t>Bỏ việc dán ảnh trên chứng chỉ như các trường đại học hiện nay đang áp dụng, thay vào đó có thể in mã QR để xác định thông tin người học. Nếu vẫn dán ảnh thì giũ cỡ ảnh 4cm x 6cm đối với trường hợp tăng kích thước chứng chỉ; nếu giữ nguyên kích thước chứng chỉ như hiện nay thì đề xuất sửa cỡ ảnh thành 3cm x 4 cm.</w:t>
      </w:r>
    </w:p>
    <w:p w14:paraId="791B1A04" w14:textId="37E8C762" w:rsidR="00C437E7" w:rsidRPr="003D5550" w:rsidRDefault="00EF3FDE"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C437E7" w:rsidRPr="003D5550">
        <w:rPr>
          <w:rFonts w:ascii="Times New Roman" w:hAnsi="Times New Roman" w:cs="Times New Roman"/>
          <w:sz w:val="28"/>
          <w:szCs w:val="28"/>
          <w:lang w:val="vi-VN"/>
        </w:rPr>
        <w:t xml:space="preserve">Áp dụng mã QR, mã vạch hoặc chip điện tử trên chứng chỉ để chống làm giả. Phát triển </w:t>
      </w:r>
      <w:r>
        <w:rPr>
          <w:rFonts w:ascii="Times New Roman" w:hAnsi="Times New Roman" w:cs="Times New Roman"/>
          <w:sz w:val="28"/>
          <w:szCs w:val="28"/>
        </w:rPr>
        <w:t>C</w:t>
      </w:r>
      <w:r w:rsidRPr="00EF3FDE">
        <w:rPr>
          <w:rFonts w:ascii="Times New Roman" w:hAnsi="Times New Roman" w:cs="Times New Roman"/>
          <w:sz w:val="28"/>
          <w:szCs w:val="28"/>
          <w:lang w:val="vi-VN"/>
        </w:rPr>
        <w:t xml:space="preserve">ổng </w:t>
      </w:r>
      <w:r w:rsidR="00C437E7" w:rsidRPr="003D5550">
        <w:rPr>
          <w:rFonts w:ascii="Times New Roman" w:hAnsi="Times New Roman" w:cs="Times New Roman"/>
          <w:sz w:val="28"/>
          <w:szCs w:val="28"/>
          <w:lang w:val="vi-VN"/>
        </w:rPr>
        <w:t xml:space="preserve">tra cứu trực tuyến để phục vụ đối chiếu, kiểm tra thông tin chứng chỉ nhanh chóng. </w:t>
      </w:r>
    </w:p>
    <w:p w14:paraId="1FC2116D" w14:textId="41666447" w:rsidR="00C437E7" w:rsidRPr="00EF3FDE" w:rsidRDefault="00EF3FDE" w:rsidP="006C1933">
      <w:pPr>
        <w:spacing w:before="120" w:after="120" w:line="340" w:lineRule="exact"/>
        <w:ind w:firstLine="567"/>
        <w:jc w:val="both"/>
        <w:rPr>
          <w:rFonts w:ascii="Times New Roman" w:hAnsi="Times New Roman" w:cs="Times New Roman"/>
          <w:sz w:val="28"/>
          <w:szCs w:val="28"/>
          <w:lang w:val="vi-VN"/>
        </w:rPr>
      </w:pPr>
      <w:r w:rsidRPr="006C1933">
        <w:rPr>
          <w:rFonts w:ascii="Times New Roman" w:hAnsi="Times New Roman" w:cs="Times New Roman"/>
          <w:sz w:val="28"/>
          <w:szCs w:val="28"/>
        </w:rPr>
        <w:t>-</w:t>
      </w:r>
      <w:r w:rsidR="00C437E7" w:rsidRPr="00EF3FDE">
        <w:rPr>
          <w:rFonts w:ascii="Times New Roman" w:hAnsi="Times New Roman" w:cs="Times New Roman"/>
          <w:sz w:val="28"/>
          <w:szCs w:val="28"/>
          <w:lang w:val="vi-VN"/>
        </w:rPr>
        <w:t xml:space="preserve"> Về nội dung thông tin trong mẫu chứng chỉ đào tạo, bồi dưỡng</w:t>
      </w:r>
    </w:p>
    <w:p w14:paraId="732353BE" w14:textId="64667511" w:rsidR="00C437E7" w:rsidRPr="006C1933" w:rsidRDefault="00EF3FDE" w:rsidP="006C1933">
      <w:pPr>
        <w:spacing w:before="120" w:after="120" w:line="340" w:lineRule="exact"/>
        <w:ind w:firstLine="567"/>
        <w:jc w:val="both"/>
        <w:rPr>
          <w:rFonts w:ascii="Times New Roman" w:hAnsi="Times New Roman" w:cs="Times New Roman"/>
          <w:spacing w:val="-2"/>
          <w:sz w:val="28"/>
          <w:szCs w:val="28"/>
        </w:rPr>
      </w:pPr>
      <w:r w:rsidRPr="006C1933">
        <w:rPr>
          <w:rFonts w:ascii="Times New Roman" w:hAnsi="Times New Roman" w:cs="Times New Roman"/>
          <w:spacing w:val="-2"/>
          <w:sz w:val="28"/>
          <w:szCs w:val="28"/>
        </w:rPr>
        <w:t>+ Nghiên cứu</w:t>
      </w:r>
      <w:r w:rsidR="00C437E7" w:rsidRPr="006C1933">
        <w:rPr>
          <w:rFonts w:ascii="Times New Roman" w:hAnsi="Times New Roman" w:cs="Times New Roman"/>
          <w:spacing w:val="-2"/>
          <w:sz w:val="28"/>
          <w:szCs w:val="28"/>
          <w:lang w:val="vi-VN"/>
        </w:rPr>
        <w:t xml:space="preserve"> chỉ ghi nơi sinh theo địa chỉ địa giới hành chính tỉnh</w:t>
      </w:r>
      <w:r w:rsidRPr="006C1933">
        <w:rPr>
          <w:rFonts w:ascii="Times New Roman" w:hAnsi="Times New Roman" w:cs="Times New Roman"/>
          <w:spacing w:val="-2"/>
          <w:sz w:val="28"/>
          <w:szCs w:val="28"/>
        </w:rPr>
        <w:t>, thành phố</w:t>
      </w:r>
    </w:p>
    <w:p w14:paraId="2D50955D" w14:textId="129AE1D9" w:rsidR="00C437E7" w:rsidRPr="006C1933" w:rsidRDefault="003C7756" w:rsidP="006C1933">
      <w:pPr>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 Nghiên cứu b</w:t>
      </w:r>
      <w:r w:rsidR="00C437E7" w:rsidRPr="003D5550">
        <w:rPr>
          <w:rFonts w:ascii="Times New Roman" w:hAnsi="Times New Roman" w:cs="Times New Roman"/>
          <w:sz w:val="28"/>
          <w:szCs w:val="28"/>
          <w:lang w:val="vi-VN"/>
        </w:rPr>
        <w:t>ỏ thông tin về thời gian tổ chức khóa đào tạo mà chỉ ghi năm tốt nghiệp như bằng cử nhân hiện nay</w:t>
      </w:r>
      <w:r>
        <w:rPr>
          <w:rFonts w:ascii="Times New Roman" w:hAnsi="Times New Roman" w:cs="Times New Roman"/>
          <w:sz w:val="28"/>
          <w:szCs w:val="28"/>
        </w:rPr>
        <w:t>.</w:t>
      </w:r>
    </w:p>
    <w:p w14:paraId="077ED5A6" w14:textId="0376AA69" w:rsidR="00C437E7" w:rsidRPr="006C1933" w:rsidRDefault="003C7756" w:rsidP="006C1933">
      <w:pPr>
        <w:spacing w:before="120" w:after="120" w:line="340" w:lineRule="exact"/>
        <w:ind w:firstLine="567"/>
        <w:jc w:val="both"/>
        <w:rPr>
          <w:rFonts w:ascii="Times New Roman" w:hAnsi="Times New Roman" w:cs="Times New Roman"/>
          <w:b/>
          <w:sz w:val="28"/>
          <w:szCs w:val="28"/>
          <w:lang w:val="vi-VN"/>
        </w:rPr>
      </w:pPr>
      <w:r>
        <w:rPr>
          <w:rFonts w:ascii="Times New Roman" w:hAnsi="Times New Roman" w:cs="Times New Roman"/>
          <w:b/>
          <w:sz w:val="28"/>
          <w:szCs w:val="28"/>
        </w:rPr>
        <w:t>2</w:t>
      </w:r>
      <w:r w:rsidR="00EF3FDE" w:rsidRPr="006C1933">
        <w:rPr>
          <w:rFonts w:ascii="Times New Roman" w:hAnsi="Times New Roman" w:cs="Times New Roman"/>
          <w:b/>
          <w:sz w:val="28"/>
          <w:szCs w:val="28"/>
        </w:rPr>
        <w:t xml:space="preserve">. </w:t>
      </w:r>
      <w:r w:rsidR="00C437E7" w:rsidRPr="006C1933">
        <w:rPr>
          <w:rFonts w:ascii="Times New Roman" w:hAnsi="Times New Roman" w:cs="Times New Roman"/>
          <w:b/>
          <w:sz w:val="28"/>
          <w:szCs w:val="28"/>
          <w:lang w:val="vi-VN"/>
        </w:rPr>
        <w:t>Về quản lý, cấp phát chứng chỉ điện tử</w:t>
      </w:r>
    </w:p>
    <w:p w14:paraId="27D6F203" w14:textId="7A742BC6" w:rsidR="00C437E7" w:rsidRPr="003D5550" w:rsidRDefault="003C7756"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E32562" w:rsidRPr="003D5550">
        <w:rPr>
          <w:rFonts w:ascii="Times New Roman" w:hAnsi="Times New Roman" w:cs="Times New Roman"/>
          <w:sz w:val="28"/>
          <w:szCs w:val="28"/>
          <w:lang w:val="vi-VN"/>
        </w:rPr>
        <w:t xml:space="preserve">Kiến </w:t>
      </w:r>
      <w:r w:rsidR="00C437E7" w:rsidRPr="003D5550">
        <w:rPr>
          <w:rFonts w:ascii="Times New Roman" w:hAnsi="Times New Roman" w:cs="Times New Roman"/>
          <w:sz w:val="28"/>
          <w:szCs w:val="28"/>
          <w:lang w:val="vi-VN"/>
        </w:rPr>
        <w:t xml:space="preserve">nghị xây dựng hệ thống quản lý chứng chỉ thống nhất trong toàn ngành Tư pháp, có khả năng liên thông và kết nối dữ liệu giữa các cơ sở đào tạo. Điều này sẽ góp phần nâng cao hiệu quả quản lý, giảm thiểu sai sót và tăng cường tính minh bạch. </w:t>
      </w:r>
    </w:p>
    <w:p w14:paraId="583EECD4" w14:textId="04C584BB" w:rsidR="003C7756" w:rsidRDefault="003C7756"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Nghiên cứu quy định </w:t>
      </w:r>
      <w:r w:rsidR="00C437E7" w:rsidRPr="003D5550">
        <w:rPr>
          <w:rFonts w:ascii="Times New Roman" w:hAnsi="Times New Roman" w:cs="Times New Roman"/>
          <w:sz w:val="28"/>
          <w:szCs w:val="28"/>
          <w:lang w:val="vi-VN"/>
        </w:rPr>
        <w:t xml:space="preserve">cụ thể vấn đề quản lý, cấp phát chứng chỉ điện tử để có cơ sở pháp ý triển khai thực hiện trong thời gian tới. </w:t>
      </w:r>
    </w:p>
    <w:p w14:paraId="6A4C82CF" w14:textId="3FA4C2D2" w:rsidR="003C7756" w:rsidRPr="006C1933" w:rsidRDefault="003C7756" w:rsidP="006C1933">
      <w:pPr>
        <w:spacing w:before="120" w:after="120" w:line="340" w:lineRule="exact"/>
        <w:ind w:firstLine="567"/>
        <w:jc w:val="both"/>
        <w:rPr>
          <w:rFonts w:ascii="Times New Roman" w:hAnsi="Times New Roman" w:cs="Times New Roman"/>
          <w:b/>
          <w:sz w:val="28"/>
          <w:szCs w:val="28"/>
        </w:rPr>
      </w:pPr>
      <w:r w:rsidRPr="006C1933">
        <w:rPr>
          <w:rFonts w:ascii="Times New Roman" w:hAnsi="Times New Roman" w:cs="Times New Roman"/>
          <w:b/>
          <w:sz w:val="28"/>
          <w:szCs w:val="28"/>
        </w:rPr>
        <w:t>3. Một số nội dung khác</w:t>
      </w:r>
    </w:p>
    <w:p w14:paraId="7C0F131C" w14:textId="655E7D25" w:rsidR="00C437E7" w:rsidRPr="003D5550" w:rsidRDefault="003C7756"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E32562" w:rsidRPr="003D5550">
        <w:rPr>
          <w:rFonts w:ascii="Times New Roman" w:hAnsi="Times New Roman" w:cs="Times New Roman"/>
          <w:sz w:val="28"/>
          <w:szCs w:val="28"/>
          <w:lang w:val="vi-VN"/>
        </w:rPr>
        <w:t>Đề nghị Bộ tổ chức các chương trình tập huấn chuyên sâu về quản lý chứng chỉ điện tử, đồng thời quan tâm hỗ trợ kinh phí và đầu tư hạ tầng công nghệ thông tin cho các cơ sở đào tạo nhằm đáp ứng yêu cầu chuyển đổi số.</w:t>
      </w:r>
    </w:p>
    <w:p w14:paraId="695D17F3" w14:textId="2881A073" w:rsidR="00E32562" w:rsidRPr="003D5550" w:rsidRDefault="003C7756"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E32562" w:rsidRPr="003D5550">
        <w:rPr>
          <w:rFonts w:ascii="Times New Roman" w:hAnsi="Times New Roman" w:cs="Times New Roman"/>
          <w:sz w:val="28"/>
          <w:szCs w:val="28"/>
          <w:lang w:val="vi-VN"/>
        </w:rPr>
        <w:t xml:space="preserve">Kiến nghị Bộ xem xét cho phép các đơn vị đào tạo được thí điểm triển khai cấp chứng chỉ điện tử. Đây sẽ là cơ sở thực tiễn quan trọng để đánh giá, hoàn thiện mô hình trước khi nhân rộng trong toàn ngành. </w:t>
      </w:r>
    </w:p>
    <w:p w14:paraId="336CAC01" w14:textId="496DAA3B" w:rsidR="00E32562" w:rsidRPr="003D5550" w:rsidRDefault="003C7756" w:rsidP="006C1933">
      <w:pPr>
        <w:spacing w:before="120" w:after="120" w:line="340" w:lineRule="exact"/>
        <w:ind w:firstLine="567"/>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 </w:t>
      </w:r>
      <w:r w:rsidR="00E32562" w:rsidRPr="003D5550">
        <w:rPr>
          <w:rFonts w:ascii="Times New Roman" w:hAnsi="Times New Roman" w:cs="Times New Roman"/>
          <w:sz w:val="28"/>
          <w:szCs w:val="28"/>
          <w:lang w:val="vi-VN"/>
        </w:rPr>
        <w:t xml:space="preserve">Kiến nghị đơn giản hóa một số thủ tục hành chính trong quá trình cấp chứng chỉ, tạo điều kiện thuận lợi hơn cho người học và các đơn vị liên quan, đồng </w:t>
      </w:r>
      <w:r w:rsidRPr="003D5550">
        <w:rPr>
          <w:rFonts w:ascii="Times New Roman" w:hAnsi="Times New Roman" w:cs="Times New Roman"/>
          <w:sz w:val="28"/>
          <w:szCs w:val="28"/>
          <w:lang w:val="vi-VN"/>
        </w:rPr>
        <w:t>th</w:t>
      </w:r>
      <w:r>
        <w:rPr>
          <w:rFonts w:ascii="Times New Roman" w:hAnsi="Times New Roman" w:cs="Times New Roman"/>
          <w:sz w:val="28"/>
          <w:szCs w:val="28"/>
        </w:rPr>
        <w:t>ờ</w:t>
      </w:r>
      <w:r w:rsidRPr="003D5550">
        <w:rPr>
          <w:rFonts w:ascii="Times New Roman" w:hAnsi="Times New Roman" w:cs="Times New Roman"/>
          <w:sz w:val="28"/>
          <w:szCs w:val="28"/>
          <w:lang w:val="vi-VN"/>
        </w:rPr>
        <w:t xml:space="preserve">i </w:t>
      </w:r>
      <w:r w:rsidR="00E32562" w:rsidRPr="003D5550">
        <w:rPr>
          <w:rFonts w:ascii="Times New Roman" w:hAnsi="Times New Roman" w:cs="Times New Roman"/>
          <w:sz w:val="28"/>
          <w:szCs w:val="28"/>
          <w:lang w:val="vi-VN"/>
        </w:rPr>
        <w:t xml:space="preserve">nâng cao hiệu quả quản lý. </w:t>
      </w:r>
    </w:p>
    <w:p w14:paraId="6B0F7D53" w14:textId="0B2643F7" w:rsidR="004A58B6" w:rsidRPr="003D5550" w:rsidRDefault="004A58B6" w:rsidP="006C1933">
      <w:pPr>
        <w:spacing w:before="120" w:after="120" w:line="340" w:lineRule="exact"/>
        <w:ind w:firstLine="567"/>
        <w:jc w:val="both"/>
        <w:rPr>
          <w:rFonts w:ascii="Times New Roman" w:hAnsi="Times New Roman" w:cs="Times New Roman"/>
          <w:sz w:val="28"/>
          <w:szCs w:val="28"/>
          <w:lang w:val="vi-VN"/>
        </w:rPr>
      </w:pPr>
      <w:r w:rsidRPr="003D5550">
        <w:rPr>
          <w:rFonts w:ascii="Times New Roman" w:hAnsi="Times New Roman" w:cs="Times New Roman"/>
          <w:sz w:val="28"/>
          <w:szCs w:val="28"/>
          <w:lang w:val="vi-VN"/>
        </w:rPr>
        <w:t xml:space="preserve">Trên đây là báo cáo </w:t>
      </w:r>
      <w:r w:rsidR="00C46F01" w:rsidRPr="003D5550">
        <w:rPr>
          <w:rFonts w:ascii="Times New Roman" w:hAnsi="Times New Roman" w:cs="Times New Roman"/>
          <w:sz w:val="28"/>
          <w:szCs w:val="28"/>
          <w:lang w:val="vi-VN"/>
        </w:rPr>
        <w:t>tổng kết việc thi h</w:t>
      </w:r>
      <w:r w:rsidRPr="003D5550">
        <w:rPr>
          <w:rFonts w:ascii="Times New Roman" w:hAnsi="Times New Roman" w:cs="Times New Roman"/>
          <w:sz w:val="28"/>
          <w:szCs w:val="28"/>
          <w:lang w:val="vi-VN"/>
        </w:rPr>
        <w:t xml:space="preserve">ành </w:t>
      </w:r>
      <w:r w:rsidR="003C7756" w:rsidRPr="00A03524">
        <w:rPr>
          <w:rFonts w:ascii="Times New Roman" w:hAnsi="Times New Roman" w:cs="Times New Roman"/>
          <w:sz w:val="28"/>
          <w:szCs w:val="28"/>
          <w:lang w:val="vi-VN"/>
        </w:rPr>
        <w:t>Quyết định số 359/QĐ-BTP ngày 04/3/2016 của Bộ trưởng Bộ Tư pháp về việc ban hành Quy chế quản lý chứng chỉ đào tạo, bồi dưỡng của Bộ Tư pháp</w:t>
      </w:r>
      <w:r w:rsidR="003C7756">
        <w:rPr>
          <w:rFonts w:ascii="Times New Roman" w:hAnsi="Times New Roman" w:cs="Times New Roman"/>
          <w:sz w:val="28"/>
          <w:szCs w:val="28"/>
        </w:rPr>
        <w:t xml:space="preserve"> (sau đây gọi là Quyết định số 359/QĐ-BTP)</w:t>
      </w:r>
      <w:r w:rsidR="003C7756" w:rsidRPr="00166C33">
        <w:rPr>
          <w:rFonts w:ascii="Times New Roman" w:hAnsi="Times New Roman" w:cs="Times New Roman"/>
          <w:sz w:val="28"/>
          <w:szCs w:val="28"/>
          <w:lang w:val="vi-VN"/>
        </w:rPr>
        <w:t xml:space="preserve"> và Quyế</w:t>
      </w:r>
      <w:r w:rsidR="003C7756" w:rsidRPr="00EF3FDE">
        <w:rPr>
          <w:rFonts w:ascii="Times New Roman" w:hAnsi="Times New Roman" w:cs="Times New Roman"/>
          <w:sz w:val="28"/>
          <w:szCs w:val="28"/>
          <w:lang w:val="vi-VN"/>
        </w:rPr>
        <w:t>t định s</w:t>
      </w:r>
      <w:r w:rsidR="003C7756" w:rsidRPr="00A03524">
        <w:rPr>
          <w:rFonts w:ascii="Times New Roman" w:hAnsi="Times New Roman" w:cs="Times New Roman"/>
          <w:sz w:val="28"/>
          <w:szCs w:val="28"/>
          <w:lang w:val="vi-VN"/>
        </w:rPr>
        <w:t>ố 1169/QĐ-BTP ngày 31/5/2016 của Bộ trưởng Bộ Tư pháp về việc ban hành Mẫu Chứng chỉ tốt nghiệp đào tạo nghiệp vụ, Mẫu Giấy chứng nhận tốt nghiệp đào tạo nghề, Mẫu chứng chỉ bồi dưỡng nghiệp vụ đối với viên chức do các cơ sở đào tạo, bồi dưỡng của Bộ Tư pháp cấp</w:t>
      </w:r>
      <w:r w:rsidRPr="003D5550">
        <w:rPr>
          <w:rFonts w:ascii="Times New Roman" w:hAnsi="Times New Roman" w:cs="Times New Roman"/>
          <w:sz w:val="28"/>
          <w:szCs w:val="28"/>
          <w:lang w:val="vi-VN"/>
        </w:rPr>
        <w:t xml:space="preserve">, </w:t>
      </w:r>
      <w:r w:rsidR="00C46F01" w:rsidRPr="003D5550">
        <w:rPr>
          <w:rFonts w:ascii="Times New Roman" w:hAnsi="Times New Roman" w:cs="Times New Roman"/>
          <w:sz w:val="28"/>
          <w:szCs w:val="28"/>
          <w:lang w:val="vi-VN"/>
        </w:rPr>
        <w:t>Vụ Tổ chức cán bộ trân trọng báo cáo Thứ trưởng./.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51"/>
      </w:tblGrid>
      <w:tr w:rsidR="004A58B6" w14:paraId="4FA874FF" w14:textId="77777777" w:rsidTr="004A58B6">
        <w:tc>
          <w:tcPr>
            <w:tcW w:w="4697" w:type="dxa"/>
          </w:tcPr>
          <w:p w14:paraId="4C47C69F" w14:textId="77777777" w:rsidR="004A58B6" w:rsidRPr="004A58B6" w:rsidRDefault="004A58B6">
            <w:pPr>
              <w:jc w:val="both"/>
              <w:rPr>
                <w:rFonts w:ascii="Times New Roman" w:hAnsi="Times New Roman" w:cs="Times New Roman"/>
                <w:b/>
                <w:i/>
                <w:sz w:val="24"/>
                <w:szCs w:val="24"/>
                <w:lang w:val="vi-VN"/>
              </w:rPr>
            </w:pPr>
            <w:r w:rsidRPr="004A58B6">
              <w:rPr>
                <w:rFonts w:ascii="Times New Roman" w:hAnsi="Times New Roman" w:cs="Times New Roman"/>
                <w:b/>
                <w:i/>
                <w:sz w:val="24"/>
                <w:szCs w:val="24"/>
                <w:lang w:val="vi-VN"/>
              </w:rPr>
              <w:t>Nơi nhận:</w:t>
            </w:r>
          </w:p>
          <w:p w14:paraId="789BAA22" w14:textId="77777777" w:rsidR="004A58B6" w:rsidRPr="004A58B6" w:rsidRDefault="004A58B6">
            <w:pPr>
              <w:jc w:val="both"/>
              <w:rPr>
                <w:rFonts w:ascii="Times New Roman" w:hAnsi="Times New Roman" w:cs="Times New Roman"/>
                <w:lang w:val="vi-VN"/>
              </w:rPr>
            </w:pPr>
            <w:r w:rsidRPr="004A58B6">
              <w:rPr>
                <w:rFonts w:ascii="Times New Roman" w:hAnsi="Times New Roman" w:cs="Times New Roman"/>
                <w:lang w:val="vi-VN"/>
              </w:rPr>
              <w:t>- Như trên;</w:t>
            </w:r>
          </w:p>
          <w:p w14:paraId="06DADB88" w14:textId="77777777" w:rsidR="004A58B6" w:rsidRDefault="004A58B6">
            <w:pPr>
              <w:jc w:val="both"/>
              <w:rPr>
                <w:rFonts w:ascii="Times New Roman" w:hAnsi="Times New Roman" w:cs="Times New Roman"/>
                <w:lang w:val="vi-VN"/>
              </w:rPr>
            </w:pPr>
            <w:r w:rsidRPr="004A58B6">
              <w:rPr>
                <w:rFonts w:ascii="Times New Roman" w:hAnsi="Times New Roman" w:cs="Times New Roman"/>
                <w:lang w:val="vi-VN"/>
              </w:rPr>
              <w:t>- Bộ trưởng (để báo cáo);</w:t>
            </w:r>
          </w:p>
          <w:p w14:paraId="1524A994" w14:textId="77777777" w:rsidR="003D5550" w:rsidRPr="006C1933" w:rsidRDefault="003D5550">
            <w:pPr>
              <w:jc w:val="both"/>
              <w:rPr>
                <w:rFonts w:ascii="Times New Roman" w:hAnsi="Times New Roman" w:cs="Times New Roman"/>
              </w:rPr>
            </w:pPr>
            <w:r>
              <w:rPr>
                <w:rFonts w:ascii="Times New Roman" w:hAnsi="Times New Roman" w:cs="Times New Roman"/>
              </w:rPr>
              <w:t>- Thứ trưởng Đặng Hoàng Oanh (để báo cáo);</w:t>
            </w:r>
          </w:p>
          <w:p w14:paraId="3A8A5CF2" w14:textId="77777777" w:rsidR="004A58B6" w:rsidRDefault="004A58B6">
            <w:pPr>
              <w:jc w:val="both"/>
              <w:rPr>
                <w:rFonts w:ascii="Times New Roman" w:hAnsi="Times New Roman" w:cs="Times New Roman"/>
                <w:sz w:val="28"/>
                <w:szCs w:val="28"/>
                <w:lang w:val="vi-VN"/>
              </w:rPr>
            </w:pPr>
            <w:r w:rsidRPr="004A58B6">
              <w:rPr>
                <w:rFonts w:ascii="Times New Roman" w:hAnsi="Times New Roman" w:cs="Times New Roman"/>
                <w:lang w:val="vi-VN"/>
              </w:rPr>
              <w:t>- Lưu: VT, TCCB.</w:t>
            </w:r>
            <w:r>
              <w:rPr>
                <w:rFonts w:ascii="Times New Roman" w:hAnsi="Times New Roman" w:cs="Times New Roman"/>
                <w:sz w:val="28"/>
                <w:szCs w:val="28"/>
                <w:lang w:val="vi-VN"/>
              </w:rPr>
              <w:t xml:space="preserve"> </w:t>
            </w:r>
          </w:p>
        </w:tc>
        <w:tc>
          <w:tcPr>
            <w:tcW w:w="4698" w:type="dxa"/>
          </w:tcPr>
          <w:p w14:paraId="691C8302" w14:textId="2420CFB0" w:rsidR="004A58B6" w:rsidRPr="004A58B6" w:rsidRDefault="003D5550">
            <w:pPr>
              <w:jc w:val="center"/>
              <w:rPr>
                <w:rFonts w:ascii="Times New Roman" w:hAnsi="Times New Roman" w:cs="Times New Roman"/>
                <w:b/>
                <w:sz w:val="28"/>
                <w:szCs w:val="28"/>
                <w:lang w:val="vi-VN"/>
              </w:rPr>
            </w:pPr>
            <w:r>
              <w:rPr>
                <w:rFonts w:ascii="Times New Roman" w:hAnsi="Times New Roman" w:cs="Times New Roman"/>
                <w:b/>
                <w:sz w:val="28"/>
                <w:szCs w:val="28"/>
              </w:rPr>
              <w:t>VỤ</w:t>
            </w:r>
            <w:r w:rsidRPr="004A58B6">
              <w:rPr>
                <w:rFonts w:ascii="Times New Roman" w:hAnsi="Times New Roman" w:cs="Times New Roman"/>
                <w:b/>
                <w:sz w:val="28"/>
                <w:szCs w:val="28"/>
                <w:lang w:val="vi-VN"/>
              </w:rPr>
              <w:t xml:space="preserve"> </w:t>
            </w:r>
            <w:r w:rsidR="004A58B6" w:rsidRPr="004A58B6">
              <w:rPr>
                <w:rFonts w:ascii="Times New Roman" w:hAnsi="Times New Roman" w:cs="Times New Roman"/>
                <w:b/>
                <w:sz w:val="28"/>
                <w:szCs w:val="28"/>
                <w:lang w:val="vi-VN"/>
              </w:rPr>
              <w:t>TRƯỞNG</w:t>
            </w:r>
          </w:p>
          <w:p w14:paraId="362DF840" w14:textId="77777777" w:rsidR="004A58B6" w:rsidRPr="004A58B6" w:rsidRDefault="004A58B6">
            <w:pPr>
              <w:jc w:val="center"/>
              <w:rPr>
                <w:rFonts w:ascii="Times New Roman" w:hAnsi="Times New Roman" w:cs="Times New Roman"/>
                <w:b/>
                <w:sz w:val="28"/>
                <w:szCs w:val="28"/>
                <w:lang w:val="vi-VN"/>
              </w:rPr>
            </w:pPr>
          </w:p>
          <w:p w14:paraId="1C998220" w14:textId="77777777" w:rsidR="004A58B6" w:rsidRPr="004A58B6" w:rsidRDefault="004A58B6">
            <w:pPr>
              <w:jc w:val="center"/>
              <w:rPr>
                <w:rFonts w:ascii="Times New Roman" w:hAnsi="Times New Roman" w:cs="Times New Roman"/>
                <w:b/>
                <w:sz w:val="28"/>
                <w:szCs w:val="28"/>
                <w:lang w:val="vi-VN"/>
              </w:rPr>
            </w:pPr>
          </w:p>
          <w:p w14:paraId="4821B50E" w14:textId="77777777" w:rsidR="004A58B6" w:rsidRPr="004A58B6" w:rsidRDefault="004A58B6">
            <w:pPr>
              <w:jc w:val="center"/>
              <w:rPr>
                <w:rFonts w:ascii="Times New Roman" w:hAnsi="Times New Roman" w:cs="Times New Roman"/>
                <w:b/>
                <w:sz w:val="28"/>
                <w:szCs w:val="28"/>
                <w:lang w:val="vi-VN"/>
              </w:rPr>
            </w:pPr>
          </w:p>
          <w:p w14:paraId="502BB31A" w14:textId="77777777" w:rsidR="004A58B6" w:rsidRPr="004A58B6" w:rsidRDefault="004A58B6">
            <w:pPr>
              <w:jc w:val="center"/>
              <w:rPr>
                <w:rFonts w:ascii="Times New Roman" w:hAnsi="Times New Roman" w:cs="Times New Roman"/>
                <w:b/>
                <w:sz w:val="28"/>
                <w:szCs w:val="28"/>
                <w:lang w:val="vi-VN"/>
              </w:rPr>
            </w:pPr>
          </w:p>
          <w:p w14:paraId="3782BE31" w14:textId="77777777" w:rsidR="004A58B6" w:rsidRPr="004A58B6" w:rsidRDefault="004A58B6">
            <w:pPr>
              <w:jc w:val="center"/>
              <w:rPr>
                <w:rFonts w:ascii="Times New Roman" w:hAnsi="Times New Roman" w:cs="Times New Roman"/>
                <w:b/>
                <w:sz w:val="28"/>
                <w:szCs w:val="28"/>
                <w:lang w:val="vi-VN"/>
              </w:rPr>
            </w:pPr>
          </w:p>
          <w:p w14:paraId="2DC73E29" w14:textId="08AC5A1E" w:rsidR="004A58B6" w:rsidRPr="006C1933" w:rsidRDefault="003D5550">
            <w:pPr>
              <w:jc w:val="center"/>
              <w:rPr>
                <w:rFonts w:ascii="Times New Roman" w:hAnsi="Times New Roman" w:cs="Times New Roman"/>
                <w:sz w:val="28"/>
                <w:szCs w:val="28"/>
              </w:rPr>
            </w:pPr>
            <w:r>
              <w:rPr>
                <w:rFonts w:ascii="Times New Roman" w:hAnsi="Times New Roman" w:cs="Times New Roman"/>
                <w:b/>
                <w:sz w:val="28"/>
                <w:szCs w:val="28"/>
              </w:rPr>
              <w:t>Phan Thị Hồng Hà</w:t>
            </w:r>
          </w:p>
        </w:tc>
      </w:tr>
    </w:tbl>
    <w:p w14:paraId="0C9D4D21" w14:textId="77777777" w:rsidR="004A58B6" w:rsidRDefault="004A58B6" w:rsidP="000A31DD">
      <w:pPr>
        <w:jc w:val="both"/>
        <w:rPr>
          <w:rFonts w:ascii="Times New Roman" w:hAnsi="Times New Roman" w:cs="Times New Roman"/>
          <w:sz w:val="28"/>
          <w:szCs w:val="28"/>
          <w:lang w:val="vi-VN"/>
        </w:rPr>
      </w:pPr>
    </w:p>
    <w:p w14:paraId="09A4B373" w14:textId="77777777" w:rsidR="00C46F01" w:rsidRPr="000A31DD" w:rsidRDefault="00C46F01" w:rsidP="000A31DD">
      <w:pPr>
        <w:jc w:val="both"/>
        <w:rPr>
          <w:rFonts w:ascii="Times New Roman" w:hAnsi="Times New Roman" w:cs="Times New Roman"/>
          <w:sz w:val="28"/>
          <w:szCs w:val="28"/>
          <w:lang w:val="vi-VN"/>
        </w:rPr>
      </w:pPr>
    </w:p>
    <w:sectPr w:rsidR="00C46F01" w:rsidRPr="000A31DD" w:rsidSect="006C1933">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D0339" w14:textId="77777777" w:rsidR="00057FCA" w:rsidRDefault="00057FCA" w:rsidP="00F2555F">
      <w:pPr>
        <w:spacing w:after="0" w:line="240" w:lineRule="auto"/>
      </w:pPr>
      <w:r>
        <w:separator/>
      </w:r>
    </w:p>
  </w:endnote>
  <w:endnote w:type="continuationSeparator" w:id="0">
    <w:p w14:paraId="2D186E15" w14:textId="77777777" w:rsidR="00057FCA" w:rsidRDefault="00057FCA" w:rsidP="00F25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52FA" w14:textId="77777777" w:rsidR="00057FCA" w:rsidRDefault="00057FCA" w:rsidP="00F2555F">
      <w:pPr>
        <w:spacing w:after="0" w:line="240" w:lineRule="auto"/>
      </w:pPr>
      <w:r>
        <w:separator/>
      </w:r>
    </w:p>
  </w:footnote>
  <w:footnote w:type="continuationSeparator" w:id="0">
    <w:p w14:paraId="514C1AB0" w14:textId="77777777" w:rsidR="00057FCA" w:rsidRDefault="00057FCA" w:rsidP="00F2555F">
      <w:pPr>
        <w:spacing w:after="0" w:line="240" w:lineRule="auto"/>
      </w:pPr>
      <w:r>
        <w:continuationSeparator/>
      </w:r>
    </w:p>
  </w:footnote>
  <w:footnote w:id="1">
    <w:p w14:paraId="3309A09B" w14:textId="77777777" w:rsidR="00166C33" w:rsidRPr="006C1933" w:rsidRDefault="00166C33" w:rsidP="006C1933">
      <w:pPr>
        <w:pStyle w:val="FootnoteText"/>
        <w:jc w:val="both"/>
        <w:rPr>
          <w:rFonts w:ascii="Times New Roman" w:hAnsi="Times New Roman" w:cs="Times New Roman"/>
        </w:rPr>
      </w:pPr>
      <w:r w:rsidRPr="006C1933">
        <w:rPr>
          <w:rStyle w:val="FootnoteReference"/>
          <w:rFonts w:ascii="Times New Roman" w:hAnsi="Times New Roman" w:cs="Times New Roman"/>
        </w:rPr>
        <w:footnoteRef/>
      </w:r>
      <w:r w:rsidRPr="006C1933">
        <w:rPr>
          <w:rFonts w:ascii="Times New Roman" w:hAnsi="Times New Roman" w:cs="Times New Roman"/>
        </w:rPr>
        <w:t xml:space="preserve"> Các đơn vị chưa gửi báo cáo: </w:t>
      </w:r>
      <w:r>
        <w:rPr>
          <w:rFonts w:ascii="Times New Roman" w:hAnsi="Times New Roman" w:cs="Times New Roman"/>
        </w:rPr>
        <w:t>Cục Pháp luật hình sự - hành chính và Quản lý xử lý vi phạm hành chính; Đại học Luật Hà Nội</w:t>
      </w:r>
    </w:p>
  </w:footnote>
  <w:footnote w:id="2">
    <w:p w14:paraId="5FC32840" w14:textId="77777777" w:rsidR="00DB1F34" w:rsidRPr="006C1933" w:rsidRDefault="00DB1F34" w:rsidP="006C1933">
      <w:pPr>
        <w:pStyle w:val="FootnoteText"/>
        <w:spacing w:line="276" w:lineRule="auto"/>
        <w:rPr>
          <w:rFonts w:ascii="Times New Roman" w:hAnsi="Times New Roman" w:cs="Times New Roman"/>
        </w:rPr>
      </w:pPr>
      <w:r w:rsidRPr="006C1933">
        <w:rPr>
          <w:rStyle w:val="FootnoteReference"/>
          <w:rFonts w:ascii="Times New Roman" w:hAnsi="Times New Roman" w:cs="Times New Roman"/>
        </w:rPr>
        <w:footnoteRef/>
      </w:r>
      <w:r w:rsidRPr="006C1933">
        <w:rPr>
          <w:rFonts w:ascii="Times New Roman" w:hAnsi="Times New Roman" w:cs="Times New Roman"/>
        </w:rPr>
        <w:t xml:space="preserve"> Quyết định số…</w:t>
      </w:r>
    </w:p>
  </w:footnote>
  <w:footnote w:id="3">
    <w:p w14:paraId="5CEC115D" w14:textId="77777777" w:rsidR="00DB1F34" w:rsidRPr="00B83F0E" w:rsidRDefault="00DB1F34" w:rsidP="00DB1F34">
      <w:pPr>
        <w:pStyle w:val="FootnoteText"/>
        <w:jc w:val="both"/>
        <w:rPr>
          <w:rFonts w:ascii="Times New Roman" w:hAnsi="Times New Roman" w:cs="Times New Roman"/>
          <w:lang w:val="vi-VN"/>
        </w:rPr>
      </w:pPr>
      <w:r w:rsidRPr="00B83F0E">
        <w:rPr>
          <w:rStyle w:val="FootnoteReference"/>
          <w:rFonts w:ascii="Times New Roman" w:hAnsi="Times New Roman" w:cs="Times New Roman"/>
        </w:rPr>
        <w:footnoteRef/>
      </w:r>
      <w:r w:rsidRPr="00B83F0E">
        <w:rPr>
          <w:rFonts w:ascii="Times New Roman" w:hAnsi="Times New Roman" w:cs="Times New Roman"/>
          <w:lang w:val="vi-VN"/>
        </w:rPr>
        <w:t xml:space="preserve"> </w:t>
      </w:r>
      <w:r w:rsidRPr="00B83F0E">
        <w:rPr>
          <w:rFonts w:ascii="Times New Roman" w:hAnsi="Times New Roman" w:cs="Times New Roman"/>
          <w:lang w:val="vi-VN"/>
        </w:rPr>
        <w:t xml:space="preserve">Các lớp đào tạo do Hà Nội quản lý thì tập trung vào Phòng Đào tạo và Công tác học viên (Chuyên viên Chu Thành Công), các lớp do Cơ sở tại TPHCM quản lý thì tập trung vào Tổ Đào tạo và Công tác học viên, các lớp bồi dưỡng thì tập trung vào Trung tâm Bồi dưỡng cán bộ; </w:t>
      </w:r>
    </w:p>
  </w:footnote>
  <w:footnote w:id="4">
    <w:p w14:paraId="67630F20" w14:textId="77777777" w:rsidR="00DB1F34" w:rsidRPr="006C1933" w:rsidRDefault="00DB1F34" w:rsidP="006C1933">
      <w:pPr>
        <w:pStyle w:val="FootnoteText"/>
        <w:spacing w:line="276" w:lineRule="auto"/>
        <w:jc w:val="both"/>
        <w:rPr>
          <w:rFonts w:ascii="Times New Roman" w:hAnsi="Times New Roman" w:cs="Times New Roman"/>
          <w:lang w:val="vi-VN"/>
        </w:rPr>
      </w:pPr>
      <w:r w:rsidRPr="006C1933">
        <w:rPr>
          <w:rStyle w:val="FootnoteReference"/>
          <w:rFonts w:ascii="Times New Roman" w:hAnsi="Times New Roman" w:cs="Times New Roman"/>
        </w:rPr>
        <w:footnoteRef/>
      </w:r>
      <w:r w:rsidRPr="006C1933">
        <w:rPr>
          <w:rFonts w:ascii="Times New Roman" w:hAnsi="Times New Roman" w:cs="Times New Roman"/>
        </w:rPr>
        <w:t xml:space="preserve"> </w:t>
      </w:r>
      <w:r w:rsidRPr="006C1933">
        <w:rPr>
          <w:rFonts w:ascii="Times New Roman" w:hAnsi="Times New Roman" w:cs="Times New Roman"/>
          <w:lang w:val="vi-VN"/>
        </w:rPr>
        <w:t>Quyết định số 50/QĐ-CĐLMN ngày 12/3/2021 của Hiệu trưởng Trường Cao đẳng Luật miền Nam ban hành Quy chế quy định Mẫu Bằng tốt nghiệp Trung cấp Pháp luật, Cao đẳng, Chứng chỉ, Giấy chứng nhận</w:t>
      </w:r>
    </w:p>
    <w:p w14:paraId="5E481F81" w14:textId="77777777" w:rsidR="00DB1F34" w:rsidRPr="006C1933" w:rsidRDefault="00DB1F34" w:rsidP="006C1933">
      <w:pPr>
        <w:pStyle w:val="FootnoteText"/>
        <w:spacing w:line="276" w:lineRule="auto"/>
        <w:jc w:val="both"/>
        <w:rPr>
          <w:rFonts w:ascii="Times New Roman" w:hAnsi="Times New Roman" w:cs="Times New Roman"/>
        </w:rPr>
      </w:pPr>
      <w:r w:rsidRPr="006C1933">
        <w:rPr>
          <w:rFonts w:ascii="Times New Roman" w:hAnsi="Times New Roman" w:cs="Times New Roman"/>
          <w:lang w:val="vi-VN"/>
        </w:rPr>
        <w:t>Quyết định số 57/QĐ-CĐLMN ngày 06/5/2022 của Hiệu trưởng trường Cao đẳng Luật miền Nam ban hành quy chế quy định Mẫu Bằng tốt nghiệp Cao đẳng, Trung cấp, Chứng chỉ, giấy chứng nhận; In, quản lý, cấp, phát hành, thu hồi, hủy bỏ Bằng tốt nghiệp, Chứng chỉ, Giấy chứng nhận</w:t>
      </w:r>
    </w:p>
  </w:footnote>
  <w:footnote w:id="5">
    <w:p w14:paraId="5C14AA5A" w14:textId="77777777" w:rsidR="00C437E7" w:rsidRPr="00B83F0E" w:rsidRDefault="00C437E7" w:rsidP="002E408C">
      <w:pPr>
        <w:pStyle w:val="FootnoteText"/>
        <w:jc w:val="both"/>
        <w:rPr>
          <w:rFonts w:ascii="Times New Roman" w:hAnsi="Times New Roman" w:cs="Times New Roman"/>
          <w:lang w:val="vi-VN"/>
        </w:rPr>
      </w:pPr>
      <w:r w:rsidRPr="00B83F0E">
        <w:rPr>
          <w:rStyle w:val="FootnoteReference"/>
          <w:rFonts w:ascii="Times New Roman" w:hAnsi="Times New Roman" w:cs="Times New Roman"/>
        </w:rPr>
        <w:footnoteRef/>
      </w:r>
      <w:r w:rsidRPr="00B83F0E">
        <w:rPr>
          <w:rFonts w:ascii="Times New Roman" w:hAnsi="Times New Roman" w:cs="Times New Roman"/>
          <w:lang w:val="vi-VN"/>
        </w:rPr>
        <w:t xml:space="preserve"> </w:t>
      </w:r>
      <w:r w:rsidRPr="00B83F0E">
        <w:rPr>
          <w:rFonts w:ascii="Times New Roman" w:hAnsi="Times New Roman" w:cs="Times New Roman"/>
          <w:lang w:val="vi-VN"/>
        </w:rPr>
        <w:t>Giai đoạn 2016-2020, Trường chưa thực hiện tự chủ phát hành phôi bằng tốt nghiệp nên chưa ban hành quy chế, hoạt động cấp hát bằng tốt nghiệp, chứng chỉ, giấy chứng nhận thực hiện theo quy định pháp luật;</w:t>
      </w:r>
    </w:p>
  </w:footnote>
  <w:footnote w:id="6">
    <w:p w14:paraId="1FD82B0B" w14:textId="77777777" w:rsidR="00C437E7" w:rsidRPr="00B83F0E" w:rsidRDefault="00C437E7" w:rsidP="002E408C">
      <w:pPr>
        <w:pStyle w:val="FootnoteText"/>
        <w:jc w:val="both"/>
        <w:rPr>
          <w:rFonts w:ascii="Times New Roman" w:hAnsi="Times New Roman" w:cs="Times New Roman"/>
          <w:lang w:val="vi-VN"/>
        </w:rPr>
      </w:pPr>
      <w:r w:rsidRPr="00B83F0E">
        <w:rPr>
          <w:rStyle w:val="FootnoteReference"/>
          <w:rFonts w:ascii="Times New Roman" w:hAnsi="Times New Roman" w:cs="Times New Roman"/>
        </w:rPr>
        <w:footnoteRef/>
      </w:r>
      <w:r w:rsidRPr="00B83F0E">
        <w:rPr>
          <w:rFonts w:ascii="Times New Roman" w:hAnsi="Times New Roman" w:cs="Times New Roman"/>
          <w:lang w:val="vi-VN"/>
        </w:rPr>
        <w:t xml:space="preserve"> </w:t>
      </w:r>
      <w:r w:rsidRPr="00B83F0E">
        <w:rPr>
          <w:rFonts w:ascii="Times New Roman" w:hAnsi="Times New Roman" w:cs="Times New Roman"/>
          <w:lang w:val="vi-VN"/>
        </w:rPr>
        <w:t>Thông tư số 10/2026/TT-BGDĐT ngày 26/02/2026 của Bộ Giáo dục và Đào tạo ban hành Quy chế văn bằng, chứng chỉ của hệ thống giáo dục quốc dân;</w:t>
      </w:r>
    </w:p>
  </w:footnote>
  <w:footnote w:id="7">
    <w:p w14:paraId="42F8117F" w14:textId="77777777" w:rsidR="00C437E7" w:rsidRPr="00B83F0E" w:rsidRDefault="00C437E7" w:rsidP="002E408C">
      <w:pPr>
        <w:pStyle w:val="FootnoteText"/>
        <w:jc w:val="both"/>
        <w:rPr>
          <w:rFonts w:ascii="Times New Roman" w:hAnsi="Times New Roman" w:cs="Times New Roman"/>
          <w:lang w:val="vi-VN"/>
        </w:rPr>
      </w:pPr>
      <w:r w:rsidRPr="00B83F0E">
        <w:rPr>
          <w:rStyle w:val="FootnoteReference"/>
          <w:rFonts w:ascii="Times New Roman" w:hAnsi="Times New Roman" w:cs="Times New Roman"/>
        </w:rPr>
        <w:footnoteRef/>
      </w:r>
      <w:r w:rsidRPr="00B83F0E">
        <w:rPr>
          <w:rFonts w:ascii="Times New Roman" w:hAnsi="Times New Roman" w:cs="Times New Roman"/>
          <w:lang w:val="vi-VN"/>
        </w:rPr>
        <w:t xml:space="preserve"> </w:t>
      </w:r>
      <w:r w:rsidRPr="00B83F0E">
        <w:rPr>
          <w:rFonts w:ascii="Times New Roman" w:hAnsi="Times New Roman" w:cs="Times New Roman"/>
          <w:lang w:val="vi-VN"/>
        </w:rPr>
        <w:t>Thời điểm ban hành Quyết định 359 và Quyết định 1169 của Bộ Tư pháp là áp dụng Thông tư số 19/2015/TT-BGDĐT ngày 08/9/2015 của Bộ Giáo dục và Đào tạo</w:t>
      </w:r>
    </w:p>
  </w:footnote>
  <w:footnote w:id="8">
    <w:p w14:paraId="41C4206F" w14:textId="77777777" w:rsidR="00C437E7" w:rsidRPr="00B83F0E" w:rsidRDefault="00C437E7" w:rsidP="002E408C">
      <w:pPr>
        <w:pStyle w:val="FootnoteText"/>
        <w:jc w:val="both"/>
        <w:rPr>
          <w:rFonts w:ascii="Times New Roman" w:hAnsi="Times New Roman" w:cs="Times New Roman"/>
          <w:lang w:val="vi-VN"/>
        </w:rPr>
      </w:pPr>
      <w:r w:rsidRPr="00B83F0E">
        <w:rPr>
          <w:rStyle w:val="FootnoteReference"/>
          <w:rFonts w:ascii="Times New Roman" w:hAnsi="Times New Roman" w:cs="Times New Roman"/>
        </w:rPr>
        <w:footnoteRef/>
      </w:r>
      <w:r w:rsidRPr="00B83F0E">
        <w:rPr>
          <w:rFonts w:ascii="Times New Roman" w:hAnsi="Times New Roman" w:cs="Times New Roman"/>
          <w:lang w:val="vi-VN"/>
        </w:rPr>
        <w:t xml:space="preserve"> </w:t>
      </w:r>
      <w:r w:rsidRPr="00B83F0E">
        <w:rPr>
          <w:rFonts w:ascii="Times New Roman" w:hAnsi="Times New Roman" w:cs="Times New Roman"/>
          <w:lang w:val="vi-VN"/>
        </w:rPr>
        <w:t>Thông tư số 03/2023/TT-BNV ngày 30/4/2023 của Bộ Nội vụ hướng dẫn một số quy định của Nghị định số 101/2017/NĐ-CP ngày 01/9/2017 của Chính phủ về đào tạo, bồi dưỡng cán bộ, công chức, viên chức và Nghị định số 89/2021/NĐ-CP ngày 18/10/2021 của Chính phủ sửa đổi, bổ sung một số điều của Nghị định số 101/2017/NĐ-CP của Chính phủ về đào tạo, bồi dưỡng cán bộ, công chức, viên chức</w:t>
      </w:r>
    </w:p>
  </w:footnote>
  <w:footnote w:id="9">
    <w:p w14:paraId="1C1D205D" w14:textId="77777777" w:rsidR="00C437E7" w:rsidRPr="00B83F0E" w:rsidRDefault="00C437E7" w:rsidP="002E408C">
      <w:pPr>
        <w:pStyle w:val="FootnoteText"/>
        <w:jc w:val="both"/>
        <w:rPr>
          <w:rFonts w:ascii="Times New Roman" w:hAnsi="Times New Roman" w:cs="Times New Roman"/>
          <w:lang w:val="vi-VN"/>
        </w:rPr>
      </w:pPr>
      <w:r w:rsidRPr="00B83F0E">
        <w:rPr>
          <w:rStyle w:val="FootnoteReference"/>
          <w:rFonts w:ascii="Times New Roman" w:hAnsi="Times New Roman" w:cs="Times New Roman"/>
        </w:rPr>
        <w:footnoteRef/>
      </w:r>
      <w:r w:rsidRPr="00B83F0E">
        <w:rPr>
          <w:rFonts w:ascii="Times New Roman" w:hAnsi="Times New Roman" w:cs="Times New Roman"/>
          <w:lang w:val="vi-VN"/>
        </w:rPr>
        <w:t xml:space="preserve"> </w:t>
      </w:r>
      <w:r w:rsidRPr="00B83F0E">
        <w:rPr>
          <w:rFonts w:ascii="Times New Roman" w:hAnsi="Times New Roman" w:cs="Times New Roman"/>
          <w:lang w:val="vi-VN"/>
        </w:rPr>
        <w:t>Điều 12 Quyết định số 359/QĐ-BTP ngày 04/3/2026 của Bộ trưởng Bộ Tư pháp về việc ban hành quy chế quản lý chứng chỉ đào tạo, bồi dưỡng của Bộ Tư pháp;</w:t>
      </w:r>
    </w:p>
  </w:footnote>
  <w:footnote w:id="10">
    <w:p w14:paraId="246F41B0" w14:textId="77777777" w:rsidR="00C437E7" w:rsidRPr="00B83F0E" w:rsidRDefault="00C437E7" w:rsidP="002E408C">
      <w:pPr>
        <w:pStyle w:val="FootnoteText"/>
        <w:jc w:val="both"/>
        <w:rPr>
          <w:rFonts w:ascii="Times New Roman" w:hAnsi="Times New Roman" w:cs="Times New Roman"/>
          <w:lang w:val="vi-VN"/>
        </w:rPr>
      </w:pPr>
      <w:r w:rsidRPr="00B83F0E">
        <w:rPr>
          <w:rStyle w:val="FootnoteReference"/>
          <w:rFonts w:ascii="Times New Roman" w:hAnsi="Times New Roman" w:cs="Times New Roman"/>
        </w:rPr>
        <w:footnoteRef/>
      </w:r>
      <w:r w:rsidRPr="00B83F0E">
        <w:rPr>
          <w:rFonts w:ascii="Times New Roman" w:hAnsi="Times New Roman" w:cs="Times New Roman"/>
          <w:lang w:val="vi-VN"/>
        </w:rPr>
        <w:t xml:space="preserve"> </w:t>
      </w:r>
      <w:r w:rsidRPr="00B83F0E">
        <w:rPr>
          <w:rFonts w:ascii="Times New Roman" w:hAnsi="Times New Roman" w:cs="Times New Roman"/>
          <w:lang w:val="vi-VN"/>
        </w:rPr>
        <w:t>Tổng cộng có 414 phôi giấy chứng nhận tốt nghiệp (gồm: 261 phôi giấy chứng nhận tốt nghiệp lớp đào tạo nghề luật sư, 148 phôi giấy chứng nhận tốt nghiệp lớp đào tạo nghề công chứng, 02 phôi giấy chứng nhận tốt nghiệp lớp đào tạo nghề luật sư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671035"/>
      <w:docPartObj>
        <w:docPartGallery w:val="Page Numbers (Top of Page)"/>
        <w:docPartUnique/>
      </w:docPartObj>
    </w:sdtPr>
    <w:sdtEndPr>
      <w:rPr>
        <w:rFonts w:ascii="Times New Roman" w:hAnsi="Times New Roman" w:cs="Times New Roman"/>
        <w:noProof/>
        <w:sz w:val="28"/>
        <w:szCs w:val="28"/>
      </w:rPr>
    </w:sdtEndPr>
    <w:sdtContent>
      <w:p w14:paraId="16CE30D5" w14:textId="2EF3495B" w:rsidR="00C410DE" w:rsidRPr="006C1933" w:rsidRDefault="00C410DE">
        <w:pPr>
          <w:pStyle w:val="Header"/>
          <w:jc w:val="center"/>
          <w:rPr>
            <w:rFonts w:ascii="Times New Roman" w:hAnsi="Times New Roman" w:cs="Times New Roman"/>
            <w:sz w:val="28"/>
            <w:szCs w:val="28"/>
          </w:rPr>
        </w:pPr>
        <w:r w:rsidRPr="006C1933">
          <w:rPr>
            <w:rFonts w:ascii="Times New Roman" w:hAnsi="Times New Roman" w:cs="Times New Roman"/>
            <w:sz w:val="28"/>
            <w:szCs w:val="28"/>
          </w:rPr>
          <w:fldChar w:fldCharType="begin"/>
        </w:r>
        <w:r w:rsidRPr="006C1933">
          <w:rPr>
            <w:rFonts w:ascii="Times New Roman" w:hAnsi="Times New Roman" w:cs="Times New Roman"/>
            <w:sz w:val="28"/>
            <w:szCs w:val="28"/>
          </w:rPr>
          <w:instrText xml:space="preserve"> PAGE   \* MERGEFORMAT </w:instrText>
        </w:r>
        <w:r w:rsidRPr="006C1933">
          <w:rPr>
            <w:rFonts w:ascii="Times New Roman" w:hAnsi="Times New Roman" w:cs="Times New Roman"/>
            <w:sz w:val="28"/>
            <w:szCs w:val="28"/>
          </w:rPr>
          <w:fldChar w:fldCharType="separate"/>
        </w:r>
        <w:r w:rsidR="00991EE9">
          <w:rPr>
            <w:rFonts w:ascii="Times New Roman" w:hAnsi="Times New Roman" w:cs="Times New Roman"/>
            <w:noProof/>
            <w:sz w:val="28"/>
            <w:szCs w:val="28"/>
          </w:rPr>
          <w:t>2</w:t>
        </w:r>
        <w:r w:rsidRPr="006C1933">
          <w:rPr>
            <w:rFonts w:ascii="Times New Roman" w:hAnsi="Times New Roman" w:cs="Times New Roman"/>
            <w:noProof/>
            <w:sz w:val="28"/>
            <w:szCs w:val="28"/>
          </w:rPr>
          <w:fldChar w:fldCharType="end"/>
        </w:r>
      </w:p>
    </w:sdtContent>
  </w:sdt>
  <w:p w14:paraId="7F3415D2" w14:textId="77777777" w:rsidR="00C410DE" w:rsidRDefault="00C41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6269F"/>
    <w:multiLevelType w:val="hybridMultilevel"/>
    <w:tmpl w:val="FD125AB4"/>
    <w:lvl w:ilvl="0" w:tplc="77CC39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F28B3"/>
    <w:multiLevelType w:val="hybridMultilevel"/>
    <w:tmpl w:val="051E9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E014F"/>
    <w:multiLevelType w:val="hybridMultilevel"/>
    <w:tmpl w:val="5E0AF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831866"/>
    <w:multiLevelType w:val="hybridMultilevel"/>
    <w:tmpl w:val="E69ED3A8"/>
    <w:lvl w:ilvl="0" w:tplc="97DEB67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FE07CA"/>
    <w:multiLevelType w:val="hybridMultilevel"/>
    <w:tmpl w:val="4BA8D7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017AF7"/>
    <w:multiLevelType w:val="hybridMultilevel"/>
    <w:tmpl w:val="CCAC7EB0"/>
    <w:lvl w:ilvl="0" w:tplc="DF44F9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51321CD"/>
    <w:multiLevelType w:val="hybridMultilevel"/>
    <w:tmpl w:val="53E00B0E"/>
    <w:lvl w:ilvl="0" w:tplc="8F122E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13834"/>
    <w:multiLevelType w:val="hybridMultilevel"/>
    <w:tmpl w:val="684EE094"/>
    <w:lvl w:ilvl="0" w:tplc="182CC0A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77202A"/>
    <w:multiLevelType w:val="hybridMultilevel"/>
    <w:tmpl w:val="4FF4CBEA"/>
    <w:lvl w:ilvl="0" w:tplc="0D0CDA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0640562">
    <w:abstractNumId w:val="0"/>
  </w:num>
  <w:num w:numId="2" w16cid:durableId="303897876">
    <w:abstractNumId w:val="1"/>
  </w:num>
  <w:num w:numId="3" w16cid:durableId="281501566">
    <w:abstractNumId w:val="2"/>
  </w:num>
  <w:num w:numId="4" w16cid:durableId="1331132076">
    <w:abstractNumId w:val="7"/>
  </w:num>
  <w:num w:numId="5" w16cid:durableId="1768184865">
    <w:abstractNumId w:val="3"/>
  </w:num>
  <w:num w:numId="6" w16cid:durableId="875698982">
    <w:abstractNumId w:val="6"/>
  </w:num>
  <w:num w:numId="7" w16cid:durableId="1879780310">
    <w:abstractNumId w:val="8"/>
  </w:num>
  <w:num w:numId="8" w16cid:durableId="1052970381">
    <w:abstractNumId w:val="4"/>
  </w:num>
  <w:num w:numId="9" w16cid:durableId="11669374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8DD"/>
    <w:rsid w:val="000578F8"/>
    <w:rsid w:val="00057FCA"/>
    <w:rsid w:val="000607A3"/>
    <w:rsid w:val="000A31DD"/>
    <w:rsid w:val="000D17E4"/>
    <w:rsid w:val="00134D89"/>
    <w:rsid w:val="00143950"/>
    <w:rsid w:val="00166C33"/>
    <w:rsid w:val="00183B82"/>
    <w:rsid w:val="001C56C2"/>
    <w:rsid w:val="00290683"/>
    <w:rsid w:val="002E408C"/>
    <w:rsid w:val="002F785F"/>
    <w:rsid w:val="00313EC8"/>
    <w:rsid w:val="00323368"/>
    <w:rsid w:val="00343777"/>
    <w:rsid w:val="00350A28"/>
    <w:rsid w:val="00370AA8"/>
    <w:rsid w:val="00390A50"/>
    <w:rsid w:val="003C7756"/>
    <w:rsid w:val="003D2465"/>
    <w:rsid w:val="003D5550"/>
    <w:rsid w:val="003E0C81"/>
    <w:rsid w:val="00421CAA"/>
    <w:rsid w:val="00423345"/>
    <w:rsid w:val="004A58B6"/>
    <w:rsid w:val="004B63A8"/>
    <w:rsid w:val="005467C1"/>
    <w:rsid w:val="006667F2"/>
    <w:rsid w:val="006C1933"/>
    <w:rsid w:val="006C68B0"/>
    <w:rsid w:val="007052F1"/>
    <w:rsid w:val="00705418"/>
    <w:rsid w:val="007568DD"/>
    <w:rsid w:val="00784908"/>
    <w:rsid w:val="00786D32"/>
    <w:rsid w:val="007A3CF0"/>
    <w:rsid w:val="007D4B86"/>
    <w:rsid w:val="00846B5C"/>
    <w:rsid w:val="00851667"/>
    <w:rsid w:val="00874A07"/>
    <w:rsid w:val="008850CB"/>
    <w:rsid w:val="00891FC5"/>
    <w:rsid w:val="008A5D9A"/>
    <w:rsid w:val="008C2A2F"/>
    <w:rsid w:val="008C6CDF"/>
    <w:rsid w:val="00901553"/>
    <w:rsid w:val="00904E0B"/>
    <w:rsid w:val="009224A0"/>
    <w:rsid w:val="00982C5D"/>
    <w:rsid w:val="00991EE9"/>
    <w:rsid w:val="009B39E8"/>
    <w:rsid w:val="00AA3369"/>
    <w:rsid w:val="00AA7365"/>
    <w:rsid w:val="00AB2E5A"/>
    <w:rsid w:val="00AC0318"/>
    <w:rsid w:val="00B83F0E"/>
    <w:rsid w:val="00BB4BE3"/>
    <w:rsid w:val="00BC31DD"/>
    <w:rsid w:val="00BF1478"/>
    <w:rsid w:val="00BF4871"/>
    <w:rsid w:val="00BF730F"/>
    <w:rsid w:val="00C35437"/>
    <w:rsid w:val="00C410DE"/>
    <w:rsid w:val="00C437E7"/>
    <w:rsid w:val="00C46F01"/>
    <w:rsid w:val="00C63132"/>
    <w:rsid w:val="00C82324"/>
    <w:rsid w:val="00CA0B53"/>
    <w:rsid w:val="00CF0D07"/>
    <w:rsid w:val="00D37D67"/>
    <w:rsid w:val="00D43E18"/>
    <w:rsid w:val="00D56E3E"/>
    <w:rsid w:val="00D657CD"/>
    <w:rsid w:val="00D75FA5"/>
    <w:rsid w:val="00D91435"/>
    <w:rsid w:val="00DA1BAB"/>
    <w:rsid w:val="00DB1F34"/>
    <w:rsid w:val="00E14F31"/>
    <w:rsid w:val="00E17F5E"/>
    <w:rsid w:val="00E32562"/>
    <w:rsid w:val="00EF3FDE"/>
    <w:rsid w:val="00F2555F"/>
    <w:rsid w:val="00FA3FE0"/>
    <w:rsid w:val="00FD1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07171"/>
  <w15:chartTrackingRefBased/>
  <w15:docId w15:val="{7CC1A869-8B99-4699-A236-E8F815105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68DD"/>
    <w:pPr>
      <w:ind w:left="720"/>
      <w:contextualSpacing/>
    </w:pPr>
  </w:style>
  <w:style w:type="paragraph" w:styleId="FootnoteText">
    <w:name w:val="footnote text"/>
    <w:basedOn w:val="Normal"/>
    <w:link w:val="FootnoteTextChar"/>
    <w:uiPriority w:val="99"/>
    <w:semiHidden/>
    <w:unhideWhenUsed/>
    <w:rsid w:val="00F255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555F"/>
    <w:rPr>
      <w:sz w:val="20"/>
      <w:szCs w:val="20"/>
    </w:rPr>
  </w:style>
  <w:style w:type="character" w:styleId="FootnoteReference">
    <w:name w:val="footnote reference"/>
    <w:basedOn w:val="DefaultParagraphFont"/>
    <w:uiPriority w:val="99"/>
    <w:semiHidden/>
    <w:unhideWhenUsed/>
    <w:rsid w:val="00F2555F"/>
    <w:rPr>
      <w:vertAlign w:val="superscript"/>
    </w:rPr>
  </w:style>
  <w:style w:type="table" w:styleId="TableGrid">
    <w:name w:val="Table Grid"/>
    <w:basedOn w:val="TableNormal"/>
    <w:uiPriority w:val="39"/>
    <w:rsid w:val="00134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9068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290683"/>
    <w:rPr>
      <w:b/>
      <w:bCs/>
    </w:rPr>
  </w:style>
  <w:style w:type="character" w:customStyle="1" w:styleId="whitespace-normal">
    <w:name w:val="whitespace-normal"/>
    <w:basedOn w:val="DefaultParagraphFont"/>
    <w:rsid w:val="00290683"/>
  </w:style>
  <w:style w:type="paragraph" w:styleId="Header">
    <w:name w:val="header"/>
    <w:basedOn w:val="Normal"/>
    <w:link w:val="HeaderChar"/>
    <w:uiPriority w:val="99"/>
    <w:unhideWhenUsed/>
    <w:rsid w:val="00C410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10DE"/>
  </w:style>
  <w:style w:type="paragraph" w:styleId="Footer">
    <w:name w:val="footer"/>
    <w:basedOn w:val="Normal"/>
    <w:link w:val="FooterChar"/>
    <w:uiPriority w:val="99"/>
    <w:unhideWhenUsed/>
    <w:rsid w:val="00C410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10DE"/>
  </w:style>
  <w:style w:type="paragraph" w:styleId="BalloonText">
    <w:name w:val="Balloon Text"/>
    <w:basedOn w:val="Normal"/>
    <w:link w:val="BalloonTextChar"/>
    <w:uiPriority w:val="99"/>
    <w:semiHidden/>
    <w:unhideWhenUsed/>
    <w:rsid w:val="00166C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C33"/>
    <w:rPr>
      <w:rFonts w:ascii="Segoe UI" w:hAnsi="Segoe UI" w:cs="Segoe UI"/>
      <w:sz w:val="18"/>
      <w:szCs w:val="18"/>
    </w:rPr>
  </w:style>
  <w:style w:type="character" w:styleId="CommentReference">
    <w:name w:val="annotation reference"/>
    <w:basedOn w:val="DefaultParagraphFont"/>
    <w:uiPriority w:val="99"/>
    <w:semiHidden/>
    <w:unhideWhenUsed/>
    <w:rsid w:val="00166C33"/>
    <w:rPr>
      <w:sz w:val="16"/>
      <w:szCs w:val="16"/>
    </w:rPr>
  </w:style>
  <w:style w:type="paragraph" w:styleId="CommentText">
    <w:name w:val="annotation text"/>
    <w:basedOn w:val="Normal"/>
    <w:link w:val="CommentTextChar"/>
    <w:uiPriority w:val="99"/>
    <w:semiHidden/>
    <w:unhideWhenUsed/>
    <w:rsid w:val="00166C33"/>
    <w:pPr>
      <w:spacing w:line="240" w:lineRule="auto"/>
    </w:pPr>
    <w:rPr>
      <w:sz w:val="20"/>
      <w:szCs w:val="20"/>
    </w:rPr>
  </w:style>
  <w:style w:type="character" w:customStyle="1" w:styleId="CommentTextChar">
    <w:name w:val="Comment Text Char"/>
    <w:basedOn w:val="DefaultParagraphFont"/>
    <w:link w:val="CommentText"/>
    <w:uiPriority w:val="99"/>
    <w:semiHidden/>
    <w:rsid w:val="00166C33"/>
    <w:rPr>
      <w:sz w:val="20"/>
      <w:szCs w:val="20"/>
    </w:rPr>
  </w:style>
  <w:style w:type="paragraph" w:styleId="CommentSubject">
    <w:name w:val="annotation subject"/>
    <w:basedOn w:val="CommentText"/>
    <w:next w:val="CommentText"/>
    <w:link w:val="CommentSubjectChar"/>
    <w:uiPriority w:val="99"/>
    <w:semiHidden/>
    <w:unhideWhenUsed/>
    <w:rsid w:val="00166C33"/>
    <w:rPr>
      <w:b/>
      <w:bCs/>
    </w:rPr>
  </w:style>
  <w:style w:type="character" w:customStyle="1" w:styleId="CommentSubjectChar">
    <w:name w:val="Comment Subject Char"/>
    <w:basedOn w:val="CommentTextChar"/>
    <w:link w:val="CommentSubject"/>
    <w:uiPriority w:val="99"/>
    <w:semiHidden/>
    <w:rsid w:val="00166C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1119">
      <w:bodyDiv w:val="1"/>
      <w:marLeft w:val="0"/>
      <w:marRight w:val="0"/>
      <w:marTop w:val="0"/>
      <w:marBottom w:val="0"/>
      <w:divBdr>
        <w:top w:val="none" w:sz="0" w:space="0" w:color="auto"/>
        <w:left w:val="none" w:sz="0" w:space="0" w:color="auto"/>
        <w:bottom w:val="none" w:sz="0" w:space="0" w:color="auto"/>
        <w:right w:val="none" w:sz="0" w:space="0" w:color="auto"/>
      </w:divBdr>
    </w:div>
    <w:div w:id="1105660057">
      <w:bodyDiv w:val="1"/>
      <w:marLeft w:val="0"/>
      <w:marRight w:val="0"/>
      <w:marTop w:val="0"/>
      <w:marBottom w:val="0"/>
      <w:divBdr>
        <w:top w:val="none" w:sz="0" w:space="0" w:color="auto"/>
        <w:left w:val="none" w:sz="0" w:space="0" w:color="auto"/>
        <w:bottom w:val="none" w:sz="0" w:space="0" w:color="auto"/>
        <w:right w:val="none" w:sz="0" w:space="0" w:color="auto"/>
      </w:divBdr>
    </w:div>
    <w:div w:id="1377848024">
      <w:bodyDiv w:val="1"/>
      <w:marLeft w:val="0"/>
      <w:marRight w:val="0"/>
      <w:marTop w:val="0"/>
      <w:marBottom w:val="0"/>
      <w:divBdr>
        <w:top w:val="none" w:sz="0" w:space="0" w:color="auto"/>
        <w:left w:val="none" w:sz="0" w:space="0" w:color="auto"/>
        <w:bottom w:val="none" w:sz="0" w:space="0" w:color="auto"/>
        <w:right w:val="none" w:sz="0" w:space="0" w:color="auto"/>
      </w:divBdr>
    </w:div>
    <w:div w:id="1657565627">
      <w:bodyDiv w:val="1"/>
      <w:marLeft w:val="0"/>
      <w:marRight w:val="0"/>
      <w:marTop w:val="0"/>
      <w:marBottom w:val="0"/>
      <w:divBdr>
        <w:top w:val="none" w:sz="0" w:space="0" w:color="auto"/>
        <w:left w:val="none" w:sz="0" w:space="0" w:color="auto"/>
        <w:bottom w:val="none" w:sz="0" w:space="0" w:color="auto"/>
        <w:right w:val="none" w:sz="0" w:space="0" w:color="auto"/>
      </w:divBdr>
    </w:div>
    <w:div w:id="1762918694">
      <w:bodyDiv w:val="1"/>
      <w:marLeft w:val="0"/>
      <w:marRight w:val="0"/>
      <w:marTop w:val="0"/>
      <w:marBottom w:val="0"/>
      <w:divBdr>
        <w:top w:val="none" w:sz="0" w:space="0" w:color="auto"/>
        <w:left w:val="none" w:sz="0" w:space="0" w:color="auto"/>
        <w:bottom w:val="none" w:sz="0" w:space="0" w:color="auto"/>
        <w:right w:val="none" w:sz="0" w:space="0" w:color="auto"/>
      </w:divBdr>
    </w:div>
    <w:div w:id="192205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1936-FDD6-489F-A4A2-0FF1F9EA2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9</Pages>
  <Words>2987</Words>
  <Characters>17029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Linh Trần Thị</dc:creator>
  <cp:keywords/>
  <dc:description/>
  <cp:lastModifiedBy>admin</cp:lastModifiedBy>
  <cp:revision>5</cp:revision>
  <dcterms:created xsi:type="dcterms:W3CDTF">2026-05-20T02:36:00Z</dcterms:created>
  <dcterms:modified xsi:type="dcterms:W3CDTF">2026-07-06T07:15:00Z</dcterms:modified>
</cp:coreProperties>
</file>